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1FF95" w14:textId="77777777" w:rsidR="00E923BC" w:rsidRDefault="002072FE">
      <w:pPr>
        <w:jc w:val="center"/>
        <w:rPr>
          <w:sz w:val="24"/>
          <w:szCs w:val="24"/>
          <w:lang w:val="en-CA"/>
        </w:rPr>
      </w:pPr>
      <w:r>
        <w:rPr>
          <w:sz w:val="24"/>
          <w:szCs w:val="24"/>
          <w:lang w:val="en-CA"/>
        </w:rPr>
        <w:t>150</w:t>
      </w:r>
    </w:p>
    <w:p w14:paraId="02253AD8" w14:textId="77777777" w:rsidR="00E923BC" w:rsidRDefault="00E923BC">
      <w:pPr>
        <w:jc w:val="center"/>
        <w:rPr>
          <w:sz w:val="24"/>
          <w:szCs w:val="24"/>
          <w:lang w:val="en-CA"/>
        </w:rPr>
      </w:pPr>
    </w:p>
    <w:p w14:paraId="0E6B08C6" w14:textId="4176B5B2" w:rsidR="004B2BB7" w:rsidRDefault="004B2BB7">
      <w:pPr>
        <w:jc w:val="center"/>
        <w:rPr>
          <w:sz w:val="24"/>
          <w:szCs w:val="24"/>
        </w:rPr>
      </w:pPr>
      <w:r>
        <w:rPr>
          <w:b/>
          <w:bCs/>
          <w:sz w:val="24"/>
          <w:szCs w:val="24"/>
        </w:rPr>
        <w:t>IN THE DISTRICT COURT OF___________________ COUNTY, KANSAS</w:t>
      </w:r>
    </w:p>
    <w:p w14:paraId="0E6B08C7" w14:textId="77777777" w:rsidR="004B2BB7" w:rsidRDefault="004B2BB7">
      <w:pPr>
        <w:jc w:val="center"/>
        <w:rPr>
          <w:b/>
          <w:bCs/>
          <w:sz w:val="24"/>
          <w:szCs w:val="24"/>
        </w:rPr>
      </w:pPr>
    </w:p>
    <w:p w14:paraId="0E6B08C8" w14:textId="77777777" w:rsidR="004B2BB7" w:rsidRDefault="004B2BB7">
      <w:pPr>
        <w:jc w:val="center"/>
        <w:rPr>
          <w:b/>
          <w:bCs/>
          <w:sz w:val="24"/>
          <w:szCs w:val="24"/>
        </w:rPr>
      </w:pPr>
    </w:p>
    <w:p w14:paraId="0E6B08C9" w14:textId="77777777" w:rsidR="004B2BB7" w:rsidRDefault="004B2BB7">
      <w:pPr>
        <w:jc w:val="both"/>
        <w:rPr>
          <w:b/>
          <w:bCs/>
          <w:sz w:val="24"/>
          <w:szCs w:val="24"/>
        </w:rPr>
      </w:pPr>
      <w:r>
        <w:rPr>
          <w:b/>
          <w:bCs/>
          <w:sz w:val="24"/>
          <w:szCs w:val="24"/>
        </w:rPr>
        <w:t xml:space="preserve">In the Interest of </w:t>
      </w:r>
    </w:p>
    <w:p w14:paraId="0E6B08CA" w14:textId="77777777" w:rsidR="004B2BB7" w:rsidRDefault="004B2BB7">
      <w:pPr>
        <w:tabs>
          <w:tab w:val="left" w:pos="720"/>
          <w:tab w:val="left" w:pos="1440"/>
          <w:tab w:val="left" w:pos="2160"/>
          <w:tab w:val="left" w:pos="2880"/>
          <w:tab w:val="left" w:pos="3600"/>
        </w:tabs>
        <w:ind w:left="3600" w:hanging="3600"/>
        <w:jc w:val="both"/>
        <w:rPr>
          <w:b/>
          <w:bCs/>
          <w:sz w:val="24"/>
          <w:szCs w:val="24"/>
        </w:rPr>
      </w:pPr>
      <w:r>
        <w:rPr>
          <w:b/>
          <w:bCs/>
          <w:sz w:val="24"/>
          <w:szCs w:val="24"/>
        </w:rPr>
        <w:t>_____________________</w:t>
      </w:r>
      <w:r>
        <w:rPr>
          <w:b/>
          <w:bCs/>
          <w:sz w:val="24"/>
          <w:szCs w:val="24"/>
        </w:rPr>
        <w:tab/>
      </w:r>
      <w:r>
        <w:rPr>
          <w:b/>
          <w:bCs/>
          <w:sz w:val="24"/>
          <w:szCs w:val="24"/>
        </w:rPr>
        <w:tab/>
      </w:r>
      <w:r>
        <w:rPr>
          <w:b/>
          <w:bCs/>
          <w:sz w:val="24"/>
          <w:szCs w:val="24"/>
        </w:rPr>
        <w:tab/>
      </w:r>
      <w:r>
        <w:rPr>
          <w:b/>
          <w:bCs/>
          <w:sz w:val="24"/>
          <w:szCs w:val="24"/>
        </w:rPr>
        <w:tab/>
        <w:t>Case No. ___________</w:t>
      </w:r>
    </w:p>
    <w:p w14:paraId="0E6B08CB" w14:textId="42E9B29B" w:rsidR="004B2BB7" w:rsidRDefault="00106A34">
      <w:pPr>
        <w:jc w:val="both"/>
        <w:rPr>
          <w:b/>
          <w:bCs/>
          <w:sz w:val="24"/>
          <w:szCs w:val="24"/>
        </w:rPr>
      </w:pPr>
      <w:r>
        <w:rPr>
          <w:b/>
          <w:bCs/>
          <w:sz w:val="24"/>
          <w:szCs w:val="24"/>
        </w:rPr>
        <w:t xml:space="preserve">Year of Birth </w:t>
      </w:r>
      <w:bookmarkStart w:id="0" w:name="Text5"/>
      <w:bookmarkStart w:id="1" w:name="Text6"/>
      <w:bookmarkEnd w:id="0"/>
      <w:bookmarkEnd w:id="1"/>
      <w:r>
        <w:rPr>
          <w:b/>
          <w:bCs/>
          <w:sz w:val="24"/>
          <w:szCs w:val="24"/>
        </w:rPr>
        <w:t xml:space="preserve">____________  </w:t>
      </w:r>
      <w:r w:rsidR="004B2BB7">
        <w:rPr>
          <w:b/>
          <w:bCs/>
          <w:sz w:val="24"/>
          <w:szCs w:val="24"/>
        </w:rPr>
        <w:t xml:space="preserve">A </w:t>
      </w:r>
      <w:r w:rsidR="00F16728">
        <w:rPr>
          <w:b/>
          <w:bCs/>
          <w:sz w:val="24"/>
          <w:szCs w:val="24"/>
        </w:rPr>
        <w:t>minor child</w:t>
      </w:r>
    </w:p>
    <w:p w14:paraId="0E6B08CC" w14:textId="77777777" w:rsidR="004B2BB7" w:rsidRDefault="004B2BB7">
      <w:pPr>
        <w:jc w:val="both"/>
        <w:rPr>
          <w:b/>
          <w:bCs/>
          <w:sz w:val="24"/>
          <w:szCs w:val="24"/>
        </w:rPr>
      </w:pPr>
    </w:p>
    <w:p w14:paraId="0E6B08CD" w14:textId="77777777" w:rsidR="004B2BB7" w:rsidRDefault="004B2BB7">
      <w:pPr>
        <w:jc w:val="both"/>
        <w:rPr>
          <w:sz w:val="24"/>
          <w:szCs w:val="24"/>
        </w:rPr>
      </w:pPr>
    </w:p>
    <w:p w14:paraId="0E6B08CE" w14:textId="77777777" w:rsidR="004B2BB7" w:rsidRDefault="004B2BB7">
      <w:pPr>
        <w:pStyle w:val="Heading1"/>
        <w:keepNext/>
        <w:keepLines/>
        <w:jc w:val="center"/>
        <w:rPr>
          <w:sz w:val="24"/>
          <w:szCs w:val="24"/>
        </w:rPr>
      </w:pPr>
      <w:r>
        <w:rPr>
          <w:sz w:val="24"/>
          <w:szCs w:val="24"/>
        </w:rPr>
        <w:t>NOTICE OF DISPOSITIONAL HEARING</w:t>
      </w:r>
    </w:p>
    <w:p w14:paraId="0E6B08CF" w14:textId="77777777" w:rsidR="004B2BB7" w:rsidRDefault="004B2BB7">
      <w:pPr>
        <w:keepNext/>
        <w:jc w:val="center"/>
        <w:rPr>
          <w:sz w:val="28"/>
          <w:szCs w:val="28"/>
        </w:rPr>
      </w:pPr>
      <w:r>
        <w:rPr>
          <w:sz w:val="24"/>
          <w:szCs w:val="24"/>
        </w:rPr>
        <w:t xml:space="preserve"> Pursuant to K.S.A. 38-2254</w:t>
      </w:r>
    </w:p>
    <w:p w14:paraId="0E6B08D0" w14:textId="77777777" w:rsidR="004B2BB7" w:rsidRDefault="004B2BB7">
      <w:pPr>
        <w:rPr>
          <w:sz w:val="28"/>
          <w:szCs w:val="28"/>
        </w:rPr>
      </w:pPr>
    </w:p>
    <w:p w14:paraId="0E6B08D1" w14:textId="77777777" w:rsidR="004B2BB7" w:rsidRDefault="004B2BB7">
      <w:pPr>
        <w:spacing w:line="360" w:lineRule="auto"/>
        <w:jc w:val="both"/>
        <w:rPr>
          <w:sz w:val="24"/>
          <w:szCs w:val="24"/>
        </w:rPr>
      </w:pPr>
      <w:r>
        <w:rPr>
          <w:sz w:val="28"/>
          <w:szCs w:val="28"/>
        </w:rPr>
        <w:tab/>
      </w:r>
      <w:r>
        <w:rPr>
          <w:sz w:val="24"/>
          <w:szCs w:val="24"/>
        </w:rPr>
        <w:t xml:space="preserve">On the ______ day of __________________, _______, at _________ </w:t>
      </w:r>
      <w:r w:rsidRPr="00EC20D1">
        <w:rPr>
          <w:bCs/>
          <w:sz w:val="24"/>
          <w:szCs w:val="24"/>
        </w:rPr>
        <w:t>□ a.m.  □ p.m</w:t>
      </w:r>
      <w:r w:rsidRPr="00EC20D1">
        <w:rPr>
          <w:sz w:val="24"/>
          <w:szCs w:val="24"/>
        </w:rPr>
        <w:t>.</w:t>
      </w:r>
      <w:r>
        <w:rPr>
          <w:sz w:val="24"/>
          <w:szCs w:val="24"/>
        </w:rPr>
        <w:t xml:space="preserve">, the Court will conduct a dispositional hearing in courtroom #_____ of the ______________ County Courthouse in the city of ____________________, Kansas, to determine custody of the child named above.  The Court will receive testimony and other relevant information with regard to the safety and well being of each child named above and may enter orders regarding custody and case planning necessary to achieve permanency for the each child named above, including proposals for living arrangements for the child and services to be provided the child and family.  The following persons shall have the opportunity to be heard:  the parents, parties, interested parties, </w:t>
      </w:r>
      <w:r w:rsidR="0072520F">
        <w:rPr>
          <w:sz w:val="24"/>
          <w:szCs w:val="24"/>
        </w:rPr>
        <w:t xml:space="preserve"> </w:t>
      </w:r>
      <w:r>
        <w:rPr>
          <w:sz w:val="24"/>
          <w:szCs w:val="24"/>
        </w:rPr>
        <w:t>the child’s foster parent(s) or permanent custodian(s), preadoptive parents, any person having custody of the child, and any person having close emotional ties with the child and who is deemed by the court to be essential to the deliberations and who so requests.</w:t>
      </w:r>
    </w:p>
    <w:p w14:paraId="0E6B08D2" w14:textId="77777777" w:rsidR="004B2BB7" w:rsidRDefault="004B2BB7">
      <w:pPr>
        <w:pStyle w:val="BodyText"/>
      </w:pPr>
    </w:p>
    <w:p w14:paraId="0E6B08D3" w14:textId="77777777" w:rsidR="004B2BB7" w:rsidRDefault="004B2BB7">
      <w:pPr>
        <w:jc w:val="both"/>
        <w:rPr>
          <w:sz w:val="24"/>
          <w:szCs w:val="24"/>
        </w:rPr>
      </w:pPr>
    </w:p>
    <w:p w14:paraId="0E6B08D4" w14:textId="77777777" w:rsidR="004B2BB7" w:rsidRDefault="004B2BB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w:t>
      </w:r>
    </w:p>
    <w:p w14:paraId="0E6B08D5" w14:textId="77777777" w:rsidR="004B2BB7" w:rsidRDefault="004B2BB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Clerk of the District Court</w:t>
      </w:r>
    </w:p>
    <w:p w14:paraId="0E6B08D6" w14:textId="77777777" w:rsidR="004B2BB7" w:rsidRDefault="004B2BB7">
      <w:pPr>
        <w:jc w:val="both"/>
        <w:rPr>
          <w:sz w:val="24"/>
          <w:szCs w:val="24"/>
        </w:rPr>
      </w:pPr>
    </w:p>
    <w:p w14:paraId="0E6B08DA" w14:textId="77777777" w:rsidR="00D80BC4" w:rsidRDefault="00D80BC4" w:rsidP="00D80BC4">
      <w:pPr>
        <w:pStyle w:val="Heading3"/>
        <w:keepNext/>
        <w:keepLines/>
        <w:rPr>
          <w:sz w:val="24"/>
          <w:szCs w:val="24"/>
        </w:rPr>
      </w:pPr>
    </w:p>
    <w:p w14:paraId="0E6B08DB" w14:textId="77777777" w:rsidR="00D80BC4" w:rsidRDefault="00D80BC4" w:rsidP="00D80BC4">
      <w:pPr>
        <w:pStyle w:val="Heading3"/>
        <w:keepNext/>
        <w:keepLines/>
      </w:pPr>
      <w:r>
        <w:rPr>
          <w:sz w:val="24"/>
          <w:szCs w:val="24"/>
        </w:rPr>
        <w:t xml:space="preserve">REPORT OF SERVICE </w:t>
      </w:r>
    </w:p>
    <w:p w14:paraId="0E6B08DC" w14:textId="77777777" w:rsidR="00D80BC4" w:rsidRDefault="00D80BC4" w:rsidP="00D80BC4">
      <w:pPr>
        <w:keepNext/>
        <w:jc w:val="both"/>
        <w:rPr>
          <w:sz w:val="24"/>
          <w:szCs w:val="24"/>
        </w:rPr>
      </w:pPr>
    </w:p>
    <w:p w14:paraId="0E6B08DD" w14:textId="77777777" w:rsidR="00D80BC4" w:rsidRDefault="00D80BC4" w:rsidP="00D80BC4">
      <w:pPr>
        <w:pStyle w:val="BodyText"/>
      </w:pPr>
      <w:r>
        <w:tab/>
        <w:t>I certify that on this date, ___/___/___,  I mailed by first class mail, a true and correct copy of the above and foregoing Notice of Hearing, to the following persons:</w:t>
      </w:r>
    </w:p>
    <w:p w14:paraId="0E6B08DE" w14:textId="77777777" w:rsidR="00D80BC4" w:rsidRDefault="00D80BC4" w:rsidP="00D80BC4">
      <w:pPr>
        <w:jc w:val="both"/>
        <w:rPr>
          <w:sz w:val="24"/>
          <w:szCs w:val="24"/>
        </w:rPr>
      </w:pPr>
    </w:p>
    <w:p w14:paraId="0E6B08DF" w14:textId="77777777" w:rsidR="00D80BC4" w:rsidRDefault="00D80BC4" w:rsidP="00D80BC4">
      <w:pPr>
        <w:jc w:val="both"/>
        <w:rPr>
          <w:sz w:val="24"/>
          <w:szCs w:val="24"/>
        </w:rPr>
      </w:pPr>
    </w:p>
    <w:p w14:paraId="0E6B08E0" w14:textId="77777777" w:rsidR="00D80BC4" w:rsidRDefault="00D80BC4" w:rsidP="00D80BC4">
      <w:pPr>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t>_______________________________</w:t>
      </w:r>
    </w:p>
    <w:p w14:paraId="4C6CE0F3" w14:textId="14406E5E" w:rsidR="00E923BC" w:rsidRDefault="00D80BC4" w:rsidP="00EC682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Clerk of the District Court</w:t>
      </w:r>
      <w:r w:rsidR="00E923BC">
        <w:rPr>
          <w:sz w:val="24"/>
          <w:szCs w:val="24"/>
        </w:rPr>
        <w:br w:type="page"/>
      </w:r>
    </w:p>
    <w:p w14:paraId="0E6B08E3" w14:textId="77777777" w:rsidR="004B2BB7" w:rsidRDefault="004B2BB7">
      <w:pPr>
        <w:jc w:val="center"/>
        <w:rPr>
          <w:sz w:val="24"/>
          <w:szCs w:val="24"/>
        </w:rPr>
      </w:pPr>
      <w:r>
        <w:rPr>
          <w:sz w:val="24"/>
          <w:szCs w:val="24"/>
        </w:rPr>
        <w:t>Authority</w:t>
      </w:r>
    </w:p>
    <w:p w14:paraId="0E6B08E4" w14:textId="77777777" w:rsidR="004B2BB7" w:rsidRDefault="004B2BB7">
      <w:pPr>
        <w:rPr>
          <w:sz w:val="24"/>
          <w:szCs w:val="24"/>
        </w:rPr>
      </w:pPr>
    </w:p>
    <w:p w14:paraId="0E6B08E5" w14:textId="77777777" w:rsidR="004B2BB7" w:rsidRDefault="004B2BB7">
      <w:pPr>
        <w:rPr>
          <w:sz w:val="24"/>
          <w:szCs w:val="24"/>
        </w:rPr>
      </w:pPr>
      <w:r>
        <w:rPr>
          <w:sz w:val="24"/>
          <w:szCs w:val="24"/>
        </w:rPr>
        <w:t>K.S.A. 38-2254.</w:t>
      </w:r>
    </w:p>
    <w:p w14:paraId="0E6B08E6" w14:textId="77777777" w:rsidR="004B2BB7" w:rsidRDefault="004B2BB7">
      <w:pPr>
        <w:rPr>
          <w:sz w:val="24"/>
          <w:szCs w:val="24"/>
        </w:rPr>
      </w:pPr>
    </w:p>
    <w:p w14:paraId="0E6B08E7" w14:textId="77777777" w:rsidR="004B2BB7" w:rsidRDefault="004B2BB7">
      <w:pPr>
        <w:rPr>
          <w:sz w:val="24"/>
          <w:szCs w:val="24"/>
        </w:rPr>
      </w:pPr>
    </w:p>
    <w:p w14:paraId="0E6B08E8" w14:textId="77777777" w:rsidR="004B2BB7" w:rsidRDefault="004B2BB7">
      <w:pPr>
        <w:jc w:val="center"/>
        <w:rPr>
          <w:sz w:val="24"/>
          <w:szCs w:val="24"/>
        </w:rPr>
      </w:pPr>
      <w:r>
        <w:rPr>
          <w:sz w:val="24"/>
          <w:szCs w:val="24"/>
        </w:rPr>
        <w:t>Notes on Use</w:t>
      </w:r>
    </w:p>
    <w:p w14:paraId="0E6B08E9" w14:textId="77777777" w:rsidR="004B2BB7" w:rsidRDefault="004B2BB7">
      <w:pPr>
        <w:rPr>
          <w:sz w:val="24"/>
          <w:szCs w:val="24"/>
        </w:rPr>
      </w:pPr>
    </w:p>
    <w:p w14:paraId="0E6B08EA" w14:textId="77777777" w:rsidR="004B2BB7" w:rsidRDefault="004B2BB7">
      <w:pPr>
        <w:jc w:val="both"/>
        <w:rPr>
          <w:sz w:val="24"/>
          <w:szCs w:val="24"/>
        </w:rPr>
      </w:pPr>
      <w:r>
        <w:rPr>
          <w:sz w:val="24"/>
          <w:szCs w:val="24"/>
        </w:rPr>
        <w:tab/>
        <w:t>Notice of the dispositional hearing shall be given to all parties and interested parties, unless waived.  Notice and an opportunity to be heard shall be given to the foster parents, the permanent custodian, the preadoptive parents, the grandparents or the closest relative of the child’s parent if a grandparent is not living or the address is not known, the person who has custody of the child, and any person with close emotional ties to the child who has requested notice and whom the court deems essential to the deliberations.  The opportunity to be heard shall be at a time and manner determined by the court, and does not confer an entitlement to appear in person.</w:t>
      </w:r>
    </w:p>
    <w:p w14:paraId="0E6B08EB" w14:textId="77777777" w:rsidR="004B2BB7" w:rsidRDefault="004B2BB7">
      <w:pPr>
        <w:jc w:val="both"/>
        <w:rPr>
          <w:sz w:val="24"/>
          <w:szCs w:val="24"/>
        </w:rPr>
      </w:pPr>
      <w:r>
        <w:rPr>
          <w:sz w:val="24"/>
          <w:szCs w:val="24"/>
        </w:rPr>
        <w:tab/>
        <w:t>Notice shall be given not less than 10 business day</w:t>
      </w:r>
      <w:r w:rsidR="00F62A8C">
        <w:rPr>
          <w:sz w:val="24"/>
          <w:szCs w:val="24"/>
        </w:rPr>
        <w:t>s</w:t>
      </w:r>
      <w:r>
        <w:rPr>
          <w:sz w:val="24"/>
          <w:szCs w:val="24"/>
        </w:rPr>
        <w:t xml:space="preserve"> before the hearing.  First class mail notice is permitted.  This statute requires no additional notice to any person who received notice of the hearing pursuant to K.S.A. 38-2239.  K.S.A. 38-2253 requires that an order of disposition be entered within 30 days of adjudication. </w:t>
      </w:r>
    </w:p>
    <w:p w14:paraId="0E6B08EC" w14:textId="77777777" w:rsidR="004B2BB7" w:rsidRDefault="004B2BB7">
      <w:pPr>
        <w:rPr>
          <w:sz w:val="24"/>
          <w:szCs w:val="24"/>
        </w:rPr>
      </w:pPr>
    </w:p>
    <w:p w14:paraId="0E6B08ED" w14:textId="77777777" w:rsidR="004B2BB7" w:rsidRDefault="004B2BB7">
      <w:pPr>
        <w:rPr>
          <w:sz w:val="24"/>
          <w:szCs w:val="24"/>
        </w:rPr>
      </w:pPr>
    </w:p>
    <w:p w14:paraId="0E6B08EE" w14:textId="77777777" w:rsidR="004B2BB7" w:rsidRDefault="004B2BB7">
      <w:pPr>
        <w:jc w:val="center"/>
        <w:rPr>
          <w:sz w:val="24"/>
          <w:szCs w:val="24"/>
        </w:rPr>
      </w:pPr>
      <w:r>
        <w:rPr>
          <w:sz w:val="24"/>
          <w:szCs w:val="24"/>
        </w:rPr>
        <w:t>Comment</w:t>
      </w:r>
    </w:p>
    <w:p w14:paraId="0E6B08EF" w14:textId="77777777" w:rsidR="004B2BB7" w:rsidRDefault="004B2BB7">
      <w:pPr>
        <w:rPr>
          <w:sz w:val="24"/>
          <w:szCs w:val="24"/>
        </w:rPr>
      </w:pPr>
    </w:p>
    <w:p w14:paraId="0E6B08F0" w14:textId="77777777" w:rsidR="004B2BB7" w:rsidRDefault="004B2BB7">
      <w:pPr>
        <w:jc w:val="both"/>
        <w:rPr>
          <w:sz w:val="24"/>
          <w:szCs w:val="24"/>
        </w:rPr>
      </w:pPr>
      <w:r>
        <w:rPr>
          <w:sz w:val="24"/>
          <w:szCs w:val="24"/>
        </w:rPr>
        <w:tab/>
        <w:t xml:space="preserve">This case discusses who is heard at dispositional hearings.  </w:t>
      </w:r>
      <w:r>
        <w:rPr>
          <w:i/>
          <w:iCs/>
          <w:sz w:val="24"/>
          <w:szCs w:val="24"/>
        </w:rPr>
        <w:t>In re D.A.H.</w:t>
      </w:r>
      <w:r>
        <w:rPr>
          <w:sz w:val="24"/>
          <w:szCs w:val="24"/>
        </w:rPr>
        <w:t>, 16 Kan. App. 2d 307, 822 P.2d 640 (1992).</w:t>
      </w:r>
    </w:p>
    <w:sectPr w:rsidR="004B2BB7" w:rsidSect="00E923BC">
      <w:headerReference w:type="default" r:id="rId6"/>
      <w:footerReference w:type="default" r:id="rId7"/>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B08F3" w14:textId="77777777" w:rsidR="000B7790" w:rsidRDefault="000B7790">
      <w:r>
        <w:separator/>
      </w:r>
    </w:p>
  </w:endnote>
  <w:endnote w:type="continuationSeparator" w:id="0">
    <w:p w14:paraId="0E6B08F4" w14:textId="77777777" w:rsidR="000B7790" w:rsidRDefault="000B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60CD6" w14:textId="77777777" w:rsidR="00F16728" w:rsidRPr="00F16728" w:rsidRDefault="00F16728" w:rsidP="00F16728">
    <w:pPr>
      <w:tabs>
        <w:tab w:val="left" w:pos="5040"/>
      </w:tabs>
      <w:rPr>
        <w:sz w:val="22"/>
        <w:szCs w:val="22"/>
      </w:rPr>
    </w:pPr>
    <w:r w:rsidRPr="00F16728">
      <w:rPr>
        <w:sz w:val="22"/>
        <w:szCs w:val="22"/>
      </w:rPr>
      <w:t>Rev. 07/2024 ©KSJC</w:t>
    </w:r>
    <w:r w:rsidRPr="00F16728">
      <w:rPr>
        <w:sz w:val="22"/>
        <w:szCs w:val="22"/>
      </w:rPr>
      <w:tab/>
    </w:r>
    <w:r w:rsidRPr="00F16728">
      <w:rPr>
        <w:sz w:val="22"/>
        <w:szCs w:val="22"/>
      </w:rPr>
      <w:fldChar w:fldCharType="begin"/>
    </w:r>
    <w:r w:rsidRPr="00F16728">
      <w:rPr>
        <w:sz w:val="22"/>
        <w:szCs w:val="22"/>
      </w:rPr>
      <w:instrText xml:space="preserve"> PAGE   \* MERGEFORMAT </w:instrText>
    </w:r>
    <w:r w:rsidRPr="00F16728">
      <w:rPr>
        <w:sz w:val="22"/>
        <w:szCs w:val="22"/>
      </w:rPr>
      <w:fldChar w:fldCharType="separate"/>
    </w:r>
    <w:r w:rsidRPr="00F16728">
      <w:rPr>
        <w:sz w:val="22"/>
        <w:szCs w:val="22"/>
      </w:rPr>
      <w:t>1</w:t>
    </w:r>
    <w:r w:rsidRPr="00F16728">
      <w:rPr>
        <w:noProof/>
        <w:sz w:val="22"/>
        <w:szCs w:val="22"/>
      </w:rPr>
      <w:fldChar w:fldCharType="end"/>
    </w:r>
  </w:p>
  <w:p w14:paraId="0E6B08FA" w14:textId="77777777" w:rsidR="004B2BB7" w:rsidRDefault="004B2BB7" w:rsidP="00F16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B08F1" w14:textId="77777777" w:rsidR="000B7790" w:rsidRDefault="000B7790">
      <w:r>
        <w:separator/>
      </w:r>
    </w:p>
  </w:footnote>
  <w:footnote w:type="continuationSeparator" w:id="0">
    <w:p w14:paraId="0E6B08F2" w14:textId="77777777" w:rsidR="000B7790" w:rsidRDefault="000B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08F8" w14:textId="340DD1CD" w:rsidR="004B2BB7" w:rsidRDefault="004B2BB7">
    <w:pPr>
      <w:tabs>
        <w:tab w:val="right" w:pos="9180"/>
      </w:tabs>
      <w:rPr>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0F"/>
    <w:rsid w:val="000B7790"/>
    <w:rsid w:val="00106A34"/>
    <w:rsid w:val="001D4BF5"/>
    <w:rsid w:val="002072FE"/>
    <w:rsid w:val="00322C84"/>
    <w:rsid w:val="004B2BB7"/>
    <w:rsid w:val="005A6890"/>
    <w:rsid w:val="005C0EEF"/>
    <w:rsid w:val="00680B61"/>
    <w:rsid w:val="00694E2B"/>
    <w:rsid w:val="0072520F"/>
    <w:rsid w:val="007C49B4"/>
    <w:rsid w:val="008D6D68"/>
    <w:rsid w:val="00AD3319"/>
    <w:rsid w:val="00B5405B"/>
    <w:rsid w:val="00B779B9"/>
    <w:rsid w:val="00D425C1"/>
    <w:rsid w:val="00D80BC4"/>
    <w:rsid w:val="00D8321E"/>
    <w:rsid w:val="00E923BC"/>
    <w:rsid w:val="00EC20D1"/>
    <w:rsid w:val="00EC6820"/>
    <w:rsid w:val="00F16728"/>
    <w:rsid w:val="00F6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6B08C5"/>
  <w14:defaultImageDpi w14:val="0"/>
  <w15:docId w15:val="{D8C90356-270C-4B7F-B777-5DCEB85D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jc w:val="both"/>
      <w:outlineLvl w:val="0"/>
    </w:pPr>
    <w:rPr>
      <w:b/>
      <w:bCs/>
      <w:sz w:val="28"/>
      <w:szCs w:val="28"/>
      <w:u w:val="single"/>
    </w:rPr>
  </w:style>
  <w:style w:type="paragraph" w:styleId="Heading3">
    <w:name w:val="heading 3"/>
    <w:basedOn w:val="Normal"/>
    <w:next w:val="Normal"/>
    <w:link w:val="Heading3Char"/>
    <w:uiPriority w:val="99"/>
    <w:qFormat/>
    <w:pPr>
      <w:jc w:val="center"/>
      <w:outlineLvl w:val="2"/>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pPr>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072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2FE"/>
    <w:rPr>
      <w:rFonts w:ascii="Tahoma" w:hAnsi="Tahoma" w:cs="Tahoma"/>
      <w:sz w:val="16"/>
      <w:szCs w:val="16"/>
    </w:rPr>
  </w:style>
  <w:style w:type="paragraph" w:styleId="Revision">
    <w:name w:val="Revision"/>
    <w:hidden/>
    <w:uiPriority w:val="99"/>
    <w:semiHidden/>
    <w:rsid w:val="00F16728"/>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Laura Nordgren [KSJC]</cp:lastModifiedBy>
  <cp:revision>4</cp:revision>
  <cp:lastPrinted>2012-11-29T19:24:00Z</cp:lastPrinted>
  <dcterms:created xsi:type="dcterms:W3CDTF">2024-06-18T18:05:00Z</dcterms:created>
  <dcterms:modified xsi:type="dcterms:W3CDTF">2024-06-18T18:06:00Z</dcterms:modified>
</cp:coreProperties>
</file>