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F28BB" w14:textId="77777777" w:rsidR="006151E2" w:rsidRDefault="006151E2">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16248">
        <w:rPr>
          <w:sz w:val="24"/>
          <w:szCs w:val="24"/>
        </w:rPr>
        <w:t>188.</w:t>
      </w:r>
      <w:r w:rsidR="00A95A86">
        <w:rPr>
          <w:sz w:val="24"/>
          <w:szCs w:val="24"/>
        </w:rPr>
        <w:t>1</w:t>
      </w:r>
    </w:p>
    <w:p w14:paraId="7733F707" w14:textId="77777777" w:rsidR="00EF1012" w:rsidRDefault="006151E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Pr>
          <w:b/>
          <w:bCs/>
          <w:sz w:val="24"/>
          <w:szCs w:val="24"/>
        </w:rPr>
        <w:t>IN THE DISTRICT COURT OF __</w:t>
      </w:r>
      <w:r w:rsidR="00EF1012">
        <w:rPr>
          <w:b/>
          <w:bCs/>
          <w:sz w:val="24"/>
          <w:szCs w:val="24"/>
        </w:rPr>
        <w:t>________________ COUNTY, KANSAS</w:t>
      </w:r>
    </w:p>
    <w:p w14:paraId="1F98B697" w14:textId="77777777" w:rsidR="00EF1012" w:rsidRDefault="00EF101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40A179D3" w14:textId="77777777" w:rsidR="000F15E0" w:rsidRDefault="006151E2" w:rsidP="00EF1012">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Pr>
          <w:b/>
          <w:bCs/>
          <w:sz w:val="24"/>
          <w:szCs w:val="24"/>
        </w:rPr>
        <w:t>IN THE INTEREST OF</w:t>
      </w:r>
    </w:p>
    <w:p w14:paraId="0DCB6B9F" w14:textId="77777777" w:rsidR="000F15E0" w:rsidRDefault="000F15E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4FEC6FAE" w14:textId="77777777" w:rsidR="00D01DA4" w:rsidRPr="00325F59" w:rsidRDefault="00D01DA4" w:rsidP="00D01DA4">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C85338A" w14:textId="424C335D" w:rsidR="00EF1012" w:rsidRDefault="00352CB4" w:rsidP="005B6808">
      <w:pPr>
        <w:widowControl/>
        <w:rPr>
          <w:b/>
          <w:bCs/>
          <w:sz w:val="24"/>
          <w:szCs w:val="24"/>
        </w:rPr>
      </w:pPr>
      <w:r>
        <w:rPr>
          <w:b/>
          <w:bCs/>
          <w:sz w:val="24"/>
          <w:szCs w:val="24"/>
        </w:rPr>
        <w:t>Year of Birth</w:t>
      </w:r>
      <w:r w:rsidRPr="00352CB4">
        <w:rPr>
          <w:b/>
          <w:bCs/>
          <w:sz w:val="24"/>
          <w:szCs w:val="24"/>
          <w:u w:val="single"/>
        </w:rPr>
        <w:tab/>
      </w:r>
      <w:r w:rsidRPr="00352CB4">
        <w:rPr>
          <w:b/>
          <w:bCs/>
          <w:sz w:val="24"/>
          <w:szCs w:val="24"/>
          <w:u w:val="single"/>
        </w:rPr>
        <w:tab/>
      </w:r>
      <w:r w:rsidRPr="00352CB4">
        <w:rPr>
          <w:b/>
          <w:bCs/>
          <w:sz w:val="24"/>
          <w:szCs w:val="24"/>
          <w:u w:val="single"/>
        </w:rPr>
        <w:tab/>
      </w:r>
      <w:r w:rsidRPr="00352CB4">
        <w:rPr>
          <w:b/>
          <w:bCs/>
          <w:sz w:val="24"/>
          <w:szCs w:val="24"/>
          <w:u w:val="single"/>
        </w:rPr>
        <w:tab/>
      </w:r>
      <w:r w:rsidR="00D01DA4">
        <w:rPr>
          <w:b/>
          <w:bCs/>
          <w:sz w:val="24"/>
          <w:szCs w:val="24"/>
        </w:rPr>
        <w:t xml:space="preserve">A </w:t>
      </w:r>
      <w:r w:rsidR="00380CFA">
        <w:rPr>
          <w:b/>
          <w:bCs/>
          <w:sz w:val="24"/>
          <w:szCs w:val="24"/>
        </w:rPr>
        <w:t>minor child</w:t>
      </w:r>
    </w:p>
    <w:p w14:paraId="5D16F9FE" w14:textId="77777777" w:rsidR="003D3763" w:rsidRDefault="003D3763" w:rsidP="005B6808">
      <w:pPr>
        <w:widowControl/>
        <w:rPr>
          <w:b/>
          <w:bCs/>
          <w:sz w:val="24"/>
          <w:szCs w:val="24"/>
        </w:rPr>
      </w:pPr>
    </w:p>
    <w:p w14:paraId="55815C57" w14:textId="77777777" w:rsidR="003D3763" w:rsidRDefault="003D3763" w:rsidP="005B6808">
      <w:pPr>
        <w:widowControl/>
        <w:rPr>
          <w:b/>
          <w:bCs/>
          <w:sz w:val="24"/>
          <w:szCs w:val="24"/>
        </w:rPr>
      </w:pPr>
    </w:p>
    <w:p w14:paraId="5EC051FE" w14:textId="77777777" w:rsidR="006151E2" w:rsidRDefault="006151E2" w:rsidP="005B6808">
      <w:pPr>
        <w:pStyle w:val="Heading1"/>
        <w:keepNext/>
        <w:keepLines/>
        <w:widowControl/>
        <w:tabs>
          <w:tab w:val="left" w:pos="720"/>
        </w:tabs>
        <w:rPr>
          <w:sz w:val="32"/>
          <w:szCs w:val="32"/>
        </w:rPr>
      </w:pPr>
      <w:r>
        <w:rPr>
          <w:sz w:val="32"/>
          <w:szCs w:val="32"/>
        </w:rPr>
        <w:t>*</w:t>
      </w:r>
      <w:r>
        <w:rPr>
          <w:u w:val="single"/>
        </w:rPr>
        <w:t>JOURNAL ENTRY OF PERMANENCY HE</w:t>
      </w:r>
      <w:r w:rsidR="00EF1012">
        <w:rPr>
          <w:u w:val="single"/>
        </w:rPr>
        <w:t>ARING FOR CHILD IN NEED OF CARE</w:t>
      </w:r>
    </w:p>
    <w:p w14:paraId="131655B1" w14:textId="5ACE55ED" w:rsidR="006151E2" w:rsidRDefault="56B81B65" w:rsidP="56B81B65">
      <w:pPr>
        <w:keepNext/>
        <w:widowControl/>
        <w:tabs>
          <w:tab w:val="left" w:pos="720"/>
          <w:tab w:val="left" w:pos="900"/>
          <w:tab w:val="left" w:pos="5760"/>
          <w:tab w:val="left" w:pos="6480"/>
          <w:tab w:val="left" w:pos="7200"/>
          <w:tab w:val="left" w:pos="7920"/>
          <w:tab w:val="left" w:pos="8640"/>
          <w:tab w:val="right" w:pos="9360"/>
        </w:tabs>
        <w:jc w:val="center"/>
        <w:rPr>
          <w:sz w:val="24"/>
          <w:szCs w:val="24"/>
        </w:rPr>
      </w:pPr>
      <w:r w:rsidRPr="56B81B65">
        <w:rPr>
          <w:b/>
          <w:bCs/>
          <w:sz w:val="24"/>
          <w:szCs w:val="24"/>
          <w:u w:val="single"/>
        </w:rPr>
        <w:t>POST-</w:t>
      </w:r>
      <w:proofErr w:type="gramStart"/>
      <w:r w:rsidRPr="56B81B65">
        <w:rPr>
          <w:b/>
          <w:bCs/>
          <w:sz w:val="24"/>
          <w:szCs w:val="24"/>
          <w:u w:val="single"/>
        </w:rPr>
        <w:t>TERMINATION</w:t>
      </w:r>
      <w:r w:rsidR="005D72FE">
        <w:rPr>
          <w:b/>
          <w:bCs/>
          <w:sz w:val="24"/>
          <w:szCs w:val="24"/>
          <w:u w:val="single"/>
        </w:rPr>
        <w:t xml:space="preserve">  OF</w:t>
      </w:r>
      <w:proofErr w:type="gramEnd"/>
      <w:r w:rsidR="005D72FE">
        <w:rPr>
          <w:b/>
          <w:bCs/>
          <w:sz w:val="24"/>
          <w:szCs w:val="24"/>
          <w:u w:val="single"/>
        </w:rPr>
        <w:t xml:space="preserve"> PARENTAL RIGHTS</w:t>
      </w:r>
    </w:p>
    <w:p w14:paraId="5AE227AA"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pPr>
      <w:r>
        <w:rPr>
          <w:sz w:val="24"/>
          <w:szCs w:val="24"/>
        </w:rPr>
        <w:t>Pursuant to K.S.A. 38-2264</w:t>
      </w:r>
      <w:r w:rsidR="007263DD">
        <w:rPr>
          <w:sz w:val="24"/>
          <w:szCs w:val="24"/>
        </w:rPr>
        <w:t xml:space="preserve"> </w:t>
      </w:r>
      <w:r w:rsidR="007263DD" w:rsidRPr="00D01DA4">
        <w:rPr>
          <w:sz w:val="24"/>
          <w:szCs w:val="24"/>
        </w:rPr>
        <w:t xml:space="preserve">and 42 U.S.C. 671 </w:t>
      </w:r>
      <w:r w:rsidR="007263DD" w:rsidRPr="00D01DA4">
        <w:rPr>
          <w:i/>
          <w:sz w:val="24"/>
          <w:szCs w:val="24"/>
        </w:rPr>
        <w:t>et seq.</w:t>
      </w:r>
    </w:p>
    <w:p w14:paraId="31187FB9" w14:textId="77777777" w:rsidR="006151E2" w:rsidRPr="009D483E" w:rsidRDefault="006151E2">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9D483E">
        <w:rPr>
          <w:i/>
          <w:iCs/>
        </w:rPr>
        <w:t>(Orders pertaining to more than one child must include findings specific to each child listed in the caption.)</w:t>
      </w:r>
    </w:p>
    <w:p w14:paraId="13E8A351" w14:textId="77777777" w:rsidR="006151E2" w:rsidRDefault="006151E2">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5ECE1C5C" w14:textId="77777777" w:rsidR="00720630" w:rsidRDefault="00720630" w:rsidP="56B81B65">
      <w:pPr>
        <w:widowControl/>
        <w:tabs>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 xml:space="preserve">NOW on this </w:t>
      </w:r>
      <w:r>
        <w:rPr>
          <w:sz w:val="24"/>
          <w:szCs w:val="24"/>
          <w:u w:val="single"/>
        </w:rPr>
        <w:t xml:space="preserve">           </w:t>
      </w:r>
      <w:r>
        <w:rPr>
          <w:sz w:val="24"/>
          <w:szCs w:val="24"/>
        </w:rPr>
        <w:t xml:space="preserve"> day of </w:t>
      </w:r>
      <w:r w:rsidR="00D93DC3">
        <w:rPr>
          <w:sz w:val="24"/>
          <w:szCs w:val="24"/>
          <w:u w:val="single"/>
        </w:rPr>
        <w:t>______________,</w:t>
      </w:r>
      <w:r w:rsidR="00D93DC3">
        <w:rPr>
          <w:sz w:val="24"/>
          <w:szCs w:val="24"/>
        </w:rPr>
        <w:t xml:space="preserve"> </w:t>
      </w:r>
      <w:r>
        <w:rPr>
          <w:sz w:val="24"/>
          <w:szCs w:val="24"/>
        </w:rPr>
        <w:t>20</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the above-captioned matters come on for a permanency hearing </w:t>
      </w:r>
      <w:r>
        <w:rPr>
          <w:rFonts w:ascii="Arial Unicode MS" w:hAnsi="Arial Unicode MS" w:cs="Arial Unicode MS"/>
          <w:b/>
          <w:bCs/>
          <w:sz w:val="24"/>
          <w:szCs w:val="24"/>
        </w:rPr>
        <w:t>☐</w:t>
      </w:r>
      <w:r>
        <w:rPr>
          <w:b/>
          <w:bCs/>
          <w:sz w:val="24"/>
          <w:szCs w:val="24"/>
        </w:rPr>
        <w:t xml:space="preserve"> to establish a permanency plan and/or </w:t>
      </w:r>
      <w:r>
        <w:rPr>
          <w:rFonts w:ascii="Arial Unicode MS" w:hAnsi="Arial Unicode MS" w:cs="Arial Unicode MS"/>
          <w:b/>
          <w:bCs/>
          <w:sz w:val="24"/>
          <w:szCs w:val="24"/>
        </w:rPr>
        <w:t>☐</w:t>
      </w:r>
      <w:r>
        <w:rPr>
          <w:b/>
          <w:bCs/>
          <w:sz w:val="24"/>
          <w:szCs w:val="24"/>
        </w:rPr>
        <w:t xml:space="preserve"> for review of the plan for permanency or progress being made towards the goals of the plan and the viability of those goals</w:t>
      </w:r>
      <w:r>
        <w:rPr>
          <w:sz w:val="24"/>
          <w:szCs w:val="24"/>
        </w:rPr>
        <w:t>.</w:t>
      </w:r>
    </w:p>
    <w:p w14:paraId="2422EFA2"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6B4FD724"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THE COURT FINDS juri</w:t>
      </w:r>
      <w:r w:rsidR="00920C11">
        <w:rPr>
          <w:sz w:val="24"/>
          <w:szCs w:val="24"/>
        </w:rPr>
        <w:t xml:space="preserve">sdiction and venue are proper. </w:t>
      </w:r>
      <w:r w:rsidR="000F15E0" w:rsidRPr="00D01DA4">
        <w:rPr>
          <w:sz w:val="24"/>
          <w:szCs w:val="24"/>
        </w:rPr>
        <w:t xml:space="preserve">Notice to parties, interested parties and those required to receive notice has been given as required by </w:t>
      </w:r>
      <w:r w:rsidR="00A01075" w:rsidRPr="00D01DA4">
        <w:rPr>
          <w:sz w:val="24"/>
          <w:szCs w:val="24"/>
        </w:rPr>
        <w:t>law.</w:t>
      </w:r>
    </w:p>
    <w:p w14:paraId="70FD703E" w14:textId="77777777" w:rsidR="002B2C07" w:rsidRDefault="002B2C07"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45C7F794" w14:textId="77777777" w:rsidR="002B2C07" w:rsidRPr="00316248" w:rsidRDefault="002B2C07" w:rsidP="005B6808">
      <w:pPr>
        <w:tabs>
          <w:tab w:val="left" w:pos="720"/>
        </w:tabs>
        <w:ind w:left="720" w:hanging="727"/>
        <w:jc w:val="both"/>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2371C8C0" w14:textId="77777777" w:rsidR="000F15E0" w:rsidRDefault="000F15E0"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5F2F3B60" w14:textId="77777777" w:rsidR="006151E2" w:rsidRDefault="00EF1012" w:rsidP="00EF1012">
      <w:pPr>
        <w:widowControl/>
        <w:jc w:val="both"/>
        <w:rPr>
          <w:sz w:val="24"/>
          <w:szCs w:val="24"/>
        </w:rPr>
      </w:pPr>
      <w:r>
        <w:rPr>
          <w:sz w:val="24"/>
          <w:szCs w:val="24"/>
        </w:rPr>
        <w:tab/>
      </w:r>
      <w:r w:rsidR="006151E2">
        <w:rPr>
          <w:sz w:val="24"/>
          <w:szCs w:val="24"/>
        </w:rPr>
        <w:t xml:space="preserve">The Court finds that the Indian Child Welfare Act (ICWA) is not applicable. </w:t>
      </w:r>
      <w:r w:rsidR="00897E38" w:rsidRPr="00897E38">
        <w:rPr>
          <w:sz w:val="24"/>
          <w:szCs w:val="24"/>
        </w:rPr>
        <w:t>(</w:t>
      </w:r>
      <w:r w:rsidR="00897E38" w:rsidRPr="00897E38">
        <w:rPr>
          <w:i/>
          <w:sz w:val="24"/>
          <w:szCs w:val="24"/>
        </w:rPr>
        <w:t>If there is reason to know the child is an Indian child, use the appropriate ICWA form.)</w:t>
      </w:r>
    </w:p>
    <w:p w14:paraId="3205B29C" w14:textId="77777777" w:rsidR="006151E2" w:rsidRDefault="006151E2" w:rsidP="000C0E2F">
      <w:pPr>
        <w:widowControl/>
        <w:tabs>
          <w:tab w:val="left" w:pos="0"/>
          <w:tab w:val="left" w:pos="720"/>
          <w:tab w:val="left" w:pos="6480"/>
          <w:tab w:val="right" w:leader="dot" w:pos="9360"/>
        </w:tabs>
        <w:jc w:val="both"/>
        <w:rPr>
          <w:sz w:val="24"/>
          <w:szCs w:val="24"/>
        </w:rPr>
      </w:pPr>
    </w:p>
    <w:p w14:paraId="1FA1D142" w14:textId="77777777" w:rsidR="006151E2" w:rsidRDefault="00D01DA4" w:rsidP="005B6808">
      <w:pPr>
        <w:widowControl/>
        <w:tabs>
          <w:tab w:val="left" w:pos="720"/>
          <w:tab w:val="left" w:pos="6480"/>
          <w:tab w:val="right" w:leader="dot" w:pos="9360"/>
        </w:tabs>
        <w:ind w:left="720" w:hanging="720"/>
        <w:jc w:val="both"/>
        <w:rPr>
          <w:b/>
          <w:bCs/>
          <w:sz w:val="24"/>
          <w:szCs w:val="24"/>
        </w:rPr>
      </w:pPr>
      <w:r w:rsidRPr="00D01DA4">
        <w:rPr>
          <w:rFonts w:ascii="Arial Unicode MS" w:hAnsi="Arial Unicode MS" w:cs="Arial Unicode MS" w:hint="eastAsia"/>
          <w:bCs/>
          <w:sz w:val="24"/>
          <w:szCs w:val="24"/>
        </w:rPr>
        <w:t>☐</w:t>
      </w:r>
      <w:r w:rsidR="006151E2">
        <w:rPr>
          <w:b/>
          <w:bCs/>
          <w:sz w:val="24"/>
          <w:szCs w:val="24"/>
        </w:rPr>
        <w:tab/>
      </w:r>
      <w:r w:rsidR="006151E2">
        <w:rPr>
          <w:sz w:val="24"/>
          <w:szCs w:val="24"/>
        </w:rPr>
        <w:t xml:space="preserve">The petitioner appears by __________________________ </w:t>
      </w:r>
      <w:r w:rsidRPr="00D01DA4">
        <w:rPr>
          <w:rFonts w:ascii="Arial Unicode MS" w:hAnsi="Arial Unicode MS" w:cs="Arial Unicode MS" w:hint="eastAsia"/>
          <w:b/>
          <w:bCs/>
          <w:sz w:val="24"/>
          <w:szCs w:val="24"/>
        </w:rPr>
        <w:t>☐</w:t>
      </w:r>
      <w:r w:rsidR="006151E2" w:rsidRPr="00D01DA4">
        <w:rPr>
          <w:b/>
          <w:bCs/>
          <w:sz w:val="24"/>
          <w:szCs w:val="24"/>
        </w:rPr>
        <w:t xml:space="preserve"> </w:t>
      </w:r>
      <w:r w:rsidR="006151E2">
        <w:rPr>
          <w:b/>
          <w:bCs/>
          <w:sz w:val="24"/>
          <w:szCs w:val="24"/>
        </w:rPr>
        <w:t xml:space="preserve">County/District Attorney or designee </w:t>
      </w:r>
      <w:r w:rsidRPr="00D01DA4">
        <w:rPr>
          <w:rFonts w:ascii="Arial Unicode MS" w:hAnsi="Arial Unicode MS" w:cs="Arial Unicode MS" w:hint="eastAsia"/>
          <w:b/>
          <w:bCs/>
          <w:sz w:val="24"/>
          <w:szCs w:val="24"/>
        </w:rPr>
        <w:t>☐</w:t>
      </w:r>
      <w:r w:rsidR="006151E2">
        <w:rPr>
          <w:b/>
          <w:bCs/>
          <w:sz w:val="24"/>
          <w:szCs w:val="24"/>
        </w:rPr>
        <w:t xml:space="preserve"> other </w:t>
      </w:r>
      <w:r w:rsidR="006151E2" w:rsidRPr="00352CB4">
        <w:rPr>
          <w:bCs/>
          <w:sz w:val="24"/>
          <w:szCs w:val="24"/>
        </w:rPr>
        <w:t xml:space="preserve">____________________. </w:t>
      </w:r>
      <w:r w:rsidR="006151E2">
        <w:rPr>
          <w:b/>
          <w:bCs/>
          <w:sz w:val="24"/>
          <w:szCs w:val="24"/>
        </w:rPr>
        <w:t xml:space="preserve"> </w:t>
      </w:r>
    </w:p>
    <w:p w14:paraId="1DE58880" w14:textId="77777777" w:rsidR="00D01DA4" w:rsidRDefault="00D01DA4" w:rsidP="005B6808">
      <w:pPr>
        <w:widowControl/>
        <w:tabs>
          <w:tab w:val="left" w:pos="0"/>
          <w:tab w:val="left" w:pos="720"/>
          <w:tab w:val="left" w:pos="6480"/>
          <w:tab w:val="right" w:leader="dot" w:pos="9360"/>
        </w:tabs>
        <w:ind w:left="720" w:hanging="720"/>
        <w:jc w:val="both"/>
        <w:rPr>
          <w:b/>
          <w:bCs/>
          <w:sz w:val="24"/>
          <w:szCs w:val="24"/>
        </w:rPr>
      </w:pPr>
    </w:p>
    <w:p w14:paraId="09B260D5" w14:textId="77777777" w:rsidR="00D01DA4" w:rsidRPr="009D483E"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9D483E">
        <w:rPr>
          <w:b/>
          <w:bCs/>
          <w:sz w:val="24"/>
          <w:szCs w:val="24"/>
        </w:rPr>
        <w:tab/>
      </w:r>
      <w:r w:rsidR="006151E2">
        <w:rPr>
          <w:b/>
          <w:bCs/>
          <w:sz w:val="24"/>
          <w:szCs w:val="24"/>
        </w:rPr>
        <w:t xml:space="preserve">The child appears </w:t>
      </w:r>
      <w:r w:rsidRPr="00D01DA4">
        <w:rPr>
          <w:rFonts w:ascii="Arial Unicode MS" w:hAnsi="Arial Unicode MS" w:cs="Arial Unicode MS" w:hint="eastAsia"/>
          <w:b/>
          <w:bCs/>
          <w:sz w:val="24"/>
          <w:szCs w:val="24"/>
        </w:rPr>
        <w:t>☐</w:t>
      </w:r>
      <w:r w:rsidR="006151E2">
        <w:rPr>
          <w:b/>
          <w:bCs/>
          <w:sz w:val="24"/>
          <w:szCs w:val="24"/>
        </w:rPr>
        <w:t xml:space="preserve"> in person and </w:t>
      </w:r>
      <w:r w:rsidRPr="00D01DA4">
        <w:rPr>
          <w:rFonts w:ascii="Arial Unicode MS" w:hAnsi="Arial Unicode MS" w:cs="Arial Unicode MS" w:hint="eastAsia"/>
          <w:b/>
          <w:bCs/>
          <w:sz w:val="24"/>
          <w:szCs w:val="24"/>
        </w:rPr>
        <w:t>☐</w:t>
      </w:r>
      <w:r w:rsidR="006151E2">
        <w:rPr>
          <w:b/>
          <w:bCs/>
          <w:sz w:val="24"/>
          <w:szCs w:val="24"/>
        </w:rPr>
        <w:t xml:space="preserve"> not in person, but</w:t>
      </w:r>
      <w:r w:rsidR="006151E2">
        <w:rPr>
          <w:sz w:val="24"/>
          <w:szCs w:val="24"/>
        </w:rPr>
        <w:t xml:space="preserve"> by the child guardian </w:t>
      </w:r>
      <w:r w:rsidR="009D483E">
        <w:rPr>
          <w:i/>
          <w:iCs/>
          <w:sz w:val="24"/>
          <w:szCs w:val="24"/>
        </w:rPr>
        <w:t xml:space="preserve">ad litem </w:t>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5B6808">
        <w:rPr>
          <w:iCs/>
          <w:sz w:val="24"/>
          <w:szCs w:val="24"/>
          <w:u w:val="single"/>
        </w:rPr>
        <w:tab/>
      </w:r>
      <w:r w:rsidR="005B6808">
        <w:rPr>
          <w:iCs/>
          <w:sz w:val="24"/>
          <w:szCs w:val="24"/>
          <w:u w:val="single"/>
        </w:rPr>
        <w:tab/>
      </w:r>
      <w:r w:rsidR="009D483E">
        <w:rPr>
          <w:iCs/>
          <w:sz w:val="24"/>
          <w:szCs w:val="24"/>
          <w:u w:val="single"/>
        </w:rPr>
        <w:tab/>
      </w:r>
    </w:p>
    <w:p w14:paraId="1B39860D" w14:textId="77777777" w:rsidR="00D01DA4" w:rsidRPr="00D01DA4" w:rsidRDefault="00D01DA4" w:rsidP="005B6808">
      <w:pPr>
        <w:widowControl/>
        <w:tabs>
          <w:tab w:val="left" w:pos="720"/>
        </w:tabs>
        <w:ind w:left="720" w:hanging="720"/>
        <w:jc w:val="both"/>
        <w:rPr>
          <w:sz w:val="24"/>
          <w:szCs w:val="24"/>
          <w:u w:val="single"/>
        </w:rPr>
      </w:pPr>
    </w:p>
    <w:p w14:paraId="08D85CD2"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Interested parties appearing are:</w:t>
      </w:r>
      <w:r w:rsidR="00BD2907">
        <w:rPr>
          <w:sz w:val="24"/>
          <w:szCs w:val="24"/>
        </w:rPr>
        <w:t xml:space="preserve"> </w:t>
      </w:r>
      <w:r w:rsidR="006151E2">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6F6D8B53" w14:textId="77777777" w:rsidR="006151E2" w:rsidRDefault="009D483E" w:rsidP="005B6808">
      <w:pPr>
        <w:widowControl/>
        <w:tabs>
          <w:tab w:val="left" w:pos="720"/>
        </w:tabs>
        <w:ind w:left="720" w:hanging="720"/>
        <w:jc w:val="both"/>
        <w:rPr>
          <w:sz w:val="24"/>
          <w:szCs w:val="24"/>
          <w:u w:val="single"/>
        </w:rPr>
      </w:pPr>
      <w:r>
        <w:rPr>
          <w:sz w:val="24"/>
          <w:szCs w:val="24"/>
        </w:rPr>
        <w:tab/>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86E158" w14:textId="77777777" w:rsidR="00D01DA4" w:rsidRPr="00D01DA4" w:rsidRDefault="00D01DA4" w:rsidP="005B6808">
      <w:pPr>
        <w:widowControl/>
        <w:tabs>
          <w:tab w:val="left" w:pos="720"/>
        </w:tabs>
        <w:ind w:left="720" w:hanging="720"/>
        <w:jc w:val="both"/>
        <w:rPr>
          <w:sz w:val="24"/>
          <w:szCs w:val="24"/>
          <w:u w:val="single"/>
        </w:rPr>
      </w:pPr>
    </w:p>
    <w:p w14:paraId="497FBFEA"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The Secretary</w:t>
      </w:r>
      <w:r w:rsidR="00DC475D">
        <w:rPr>
          <w:sz w:val="24"/>
          <w:szCs w:val="24"/>
        </w:rPr>
        <w:t xml:space="preserve"> appears</w:t>
      </w:r>
      <w:r w:rsidR="006151E2">
        <w:rPr>
          <w:sz w:val="24"/>
          <w:szCs w:val="24"/>
        </w:rPr>
        <w:t xml:space="preserve"> through</w:t>
      </w:r>
      <w:r w:rsidR="009D483E">
        <w:rPr>
          <w:sz w:val="24"/>
          <w:szCs w:val="24"/>
        </w:rPr>
        <w:t>:</w:t>
      </w:r>
      <w:r w:rsidR="00BD2907">
        <w:rPr>
          <w:sz w:val="24"/>
          <w:szCs w:val="24"/>
        </w:rPr>
        <w:t xml:space="preserve"> </w:t>
      </w:r>
      <w:r w:rsidR="005B6808">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335BD46B" w14:textId="77777777" w:rsidR="00033E56" w:rsidRDefault="00EF1012" w:rsidP="00AA01EC">
      <w:pPr>
        <w:widowControl/>
        <w:tabs>
          <w:tab w:val="left" w:pos="810"/>
        </w:tabs>
        <w:ind w:left="810"/>
        <w:jc w:val="both"/>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1D070618" w14:textId="77777777" w:rsidR="00033E56" w:rsidRDefault="00033E56" w:rsidP="00AA01EC">
      <w:pPr>
        <w:widowControl/>
        <w:tabs>
          <w:tab w:val="left" w:pos="810"/>
        </w:tabs>
        <w:ind w:left="810"/>
        <w:jc w:val="both"/>
        <w:rPr>
          <w:sz w:val="24"/>
          <w:szCs w:val="24"/>
          <w:u w:val="single"/>
        </w:rPr>
      </w:pPr>
    </w:p>
    <w:p w14:paraId="44F250C5" w14:textId="7DFAE3ED" w:rsidR="009D483E" w:rsidRPr="005B6808" w:rsidRDefault="00D01DA4" w:rsidP="00033E56">
      <w:pPr>
        <w:widowControl/>
        <w:tabs>
          <w:tab w:val="left" w:pos="810"/>
        </w:tabs>
        <w:ind w:left="810" w:hanging="81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Also present:</w:t>
      </w:r>
      <w:r w:rsidR="00BD2907">
        <w:rPr>
          <w:sz w:val="24"/>
          <w:szCs w:val="24"/>
        </w:rPr>
        <w:t xml:space="preserve"> </w:t>
      </w:r>
      <w:r w:rsidR="005B6808">
        <w:rPr>
          <w:sz w:val="24"/>
          <w:szCs w:val="24"/>
        </w:rPr>
        <w:t xml:space="preserve"> </w:t>
      </w:r>
      <w:r w:rsidR="005B6808" w:rsidRPr="005B6808">
        <w:rPr>
          <w:sz w:val="24"/>
          <w:szCs w:val="24"/>
          <w:u w:val="single"/>
        </w:rPr>
        <w:tab/>
      </w:r>
      <w:r w:rsidR="005B6808" w:rsidRPr="005B6808">
        <w:rPr>
          <w:sz w:val="24"/>
          <w:szCs w:val="24"/>
          <w:u w:val="single"/>
        </w:rPr>
        <w:tab/>
      </w:r>
      <w:r w:rsidR="005B6808" w:rsidRPr="005B6808">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p>
    <w:p w14:paraId="1F116A76" w14:textId="77777777" w:rsidR="006151E2" w:rsidRPr="00D01DA4" w:rsidRDefault="009D483E" w:rsidP="005B6808">
      <w:pPr>
        <w:widowControl/>
        <w:tabs>
          <w:tab w:val="left" w:pos="720"/>
        </w:tabs>
        <w:ind w:left="720" w:hanging="720"/>
        <w:jc w:val="both"/>
        <w:rPr>
          <w:sz w:val="24"/>
          <w:szCs w:val="24"/>
          <w:u w:val="single"/>
        </w:rPr>
      </w:pPr>
      <w:r>
        <w:rPr>
          <w:sz w:val="24"/>
          <w:szCs w:val="24"/>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p>
    <w:p w14:paraId="7A2E02FC" w14:textId="77777777" w:rsidR="006151E2" w:rsidRDefault="006151E2" w:rsidP="000C0E2F">
      <w:pPr>
        <w:pStyle w:val="BodyText"/>
        <w:widowControl/>
        <w:tabs>
          <w:tab w:val="left" w:pos="9360"/>
        </w:tabs>
        <w:spacing w:line="240" w:lineRule="auto"/>
      </w:pPr>
    </w:p>
    <w:p w14:paraId="523580BF" w14:textId="77777777" w:rsidR="00D01DA4" w:rsidRDefault="006151E2" w:rsidP="00EF1012">
      <w:pPr>
        <w:widowControl/>
        <w:tabs>
          <w:tab w:val="left" w:pos="0"/>
          <w:tab w:val="left" w:pos="720"/>
        </w:tabs>
        <w:jc w:val="both"/>
        <w:rPr>
          <w:sz w:val="24"/>
          <w:szCs w:val="24"/>
        </w:rPr>
      </w:pPr>
      <w:r>
        <w:rPr>
          <w:sz w:val="24"/>
          <w:szCs w:val="24"/>
        </w:rPr>
        <w:tab/>
        <w:t xml:space="preserve">The Court finds termination/relinquishment of all parental rights occurred </w:t>
      </w:r>
      <w:r w:rsidR="000F15E0">
        <w:rPr>
          <w:sz w:val="24"/>
          <w:szCs w:val="24"/>
        </w:rPr>
        <w:t>on</w:t>
      </w:r>
      <w:r w:rsidR="00EF1012">
        <w:rPr>
          <w:sz w:val="24"/>
          <w:szCs w:val="24"/>
        </w:rPr>
        <w:t>:</w:t>
      </w:r>
      <w:r w:rsidR="000F15E0">
        <w:rPr>
          <w:sz w:val="24"/>
          <w:szCs w:val="24"/>
        </w:rPr>
        <w:t xml:space="preserve"> </w:t>
      </w:r>
    </w:p>
    <w:p w14:paraId="6998FB52" w14:textId="77777777" w:rsidR="00EF1012" w:rsidRDefault="00C3177F" w:rsidP="000C0E2F">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EE741F" w14:textId="77777777" w:rsidR="00C3177F" w:rsidRPr="00C3177F" w:rsidRDefault="00C3177F" w:rsidP="000C0E2F">
      <w:pPr>
        <w:widowControl/>
        <w:jc w:val="both"/>
        <w:rPr>
          <w:strike/>
          <w:sz w:val="24"/>
          <w:szCs w:val="24"/>
          <w:u w:val="single"/>
        </w:rPr>
      </w:pPr>
    </w:p>
    <w:p w14:paraId="52E9A25A" w14:textId="77777777" w:rsidR="006151E2" w:rsidRDefault="006151E2" w:rsidP="000C0E2F">
      <w:pPr>
        <w:widowControl/>
        <w:tabs>
          <w:tab w:val="left" w:pos="0"/>
          <w:tab w:val="left" w:pos="720"/>
          <w:tab w:val="left" w:pos="6480"/>
          <w:tab w:val="right" w:leader="dot" w:pos="9360"/>
        </w:tabs>
        <w:jc w:val="both"/>
        <w:rPr>
          <w:sz w:val="24"/>
          <w:szCs w:val="24"/>
        </w:rPr>
      </w:pPr>
      <w:r>
        <w:rPr>
          <w:sz w:val="24"/>
          <w:szCs w:val="24"/>
        </w:rPr>
        <w:t>THE COURT FINDS:</w:t>
      </w:r>
    </w:p>
    <w:p w14:paraId="68062F69" w14:textId="77777777" w:rsidR="005B6808" w:rsidRDefault="005B6808" w:rsidP="000C0E2F">
      <w:pPr>
        <w:widowControl/>
        <w:tabs>
          <w:tab w:val="left" w:pos="0"/>
          <w:tab w:val="left" w:pos="720"/>
          <w:tab w:val="left" w:pos="6480"/>
          <w:tab w:val="right" w:leader="dot" w:pos="9360"/>
        </w:tabs>
        <w:jc w:val="both"/>
        <w:rPr>
          <w:sz w:val="24"/>
          <w:szCs w:val="24"/>
        </w:rPr>
      </w:pPr>
    </w:p>
    <w:p w14:paraId="5055AB61" w14:textId="77777777" w:rsidR="00B61F4A" w:rsidRPr="00D01DA4" w:rsidRDefault="006151E2" w:rsidP="005B6808">
      <w:pPr>
        <w:widowControl/>
        <w:tabs>
          <w:tab w:val="left" w:pos="720"/>
          <w:tab w:val="left" w:pos="1440"/>
          <w:tab w:val="left" w:pos="1800"/>
        </w:tabs>
        <w:ind w:left="1800" w:hanging="1800"/>
        <w:jc w:val="both"/>
        <w:rPr>
          <w:sz w:val="24"/>
          <w:szCs w:val="24"/>
        </w:rPr>
      </w:pPr>
      <w:r>
        <w:rPr>
          <w:sz w:val="24"/>
          <w:szCs w:val="24"/>
        </w:rPr>
        <w:t>1</w:t>
      </w:r>
      <w:r w:rsidRPr="00D01DA4">
        <w:rPr>
          <w:sz w:val="24"/>
          <w:szCs w:val="24"/>
        </w:rPr>
        <w:t xml:space="preserve">. </w:t>
      </w:r>
      <w:r w:rsidR="00D01DA4">
        <w:rPr>
          <w:sz w:val="24"/>
          <w:szCs w:val="24"/>
        </w:rPr>
        <w:tab/>
      </w:r>
      <w:r w:rsidR="00B61F4A" w:rsidRPr="00D01DA4">
        <w:rPr>
          <w:rFonts w:ascii="MS Mincho" w:eastAsia="MS Mincho" w:hAnsi="MS Mincho" w:cs="MS Mincho" w:hint="eastAsia"/>
          <w:sz w:val="24"/>
          <w:szCs w:val="24"/>
        </w:rPr>
        <w:t>☐</w:t>
      </w:r>
      <w:r w:rsidR="00B61F4A" w:rsidRPr="00D01DA4">
        <w:rPr>
          <w:rFonts w:eastAsia="Arial Unicode MS"/>
          <w:sz w:val="24"/>
          <w:szCs w:val="24"/>
        </w:rPr>
        <w:t xml:space="preserve"> </w:t>
      </w:r>
      <w:r w:rsidR="00D01DA4">
        <w:rPr>
          <w:rFonts w:eastAsia="Arial Unicode MS"/>
          <w:sz w:val="24"/>
          <w:szCs w:val="24"/>
        </w:rPr>
        <w:tab/>
      </w:r>
      <w:r w:rsidR="00B61F4A" w:rsidRPr="00D01DA4">
        <w:rPr>
          <w:rFonts w:eastAsia="Arial Unicode MS"/>
          <w:sz w:val="24"/>
          <w:szCs w:val="24"/>
        </w:rPr>
        <w:t>a.</w:t>
      </w:r>
      <w:r w:rsidR="00D01DA4">
        <w:rPr>
          <w:rFonts w:ascii="Arial Unicode MS" w:eastAsia="Arial Unicode MS" w:cs="Arial Unicode MS"/>
          <w:sz w:val="24"/>
          <w:szCs w:val="24"/>
        </w:rPr>
        <w:tab/>
      </w:r>
      <w:r w:rsidR="00B61F4A" w:rsidRPr="00D01DA4">
        <w:rPr>
          <w:sz w:val="24"/>
          <w:szCs w:val="24"/>
        </w:rPr>
        <w:t xml:space="preserve">Appropriate public or private agencies have made reasonable efforts </w:t>
      </w:r>
      <w:r w:rsidR="009D483E">
        <w:rPr>
          <w:sz w:val="24"/>
          <w:szCs w:val="24"/>
        </w:rPr>
        <w:t>to accomplish the current permanency goal(s) set out in the permanency plan.</w:t>
      </w:r>
    </w:p>
    <w:p w14:paraId="019C9916" w14:textId="77777777" w:rsidR="00B61F4A" w:rsidRPr="00D01DA4" w:rsidRDefault="00B61F4A" w:rsidP="000C0E2F">
      <w:pPr>
        <w:widowControl/>
        <w:tabs>
          <w:tab w:val="left" w:pos="-1200"/>
          <w:tab w:val="left" w:pos="-720"/>
          <w:tab w:val="left" w:pos="720"/>
          <w:tab w:val="left" w:pos="1440"/>
          <w:tab w:val="left" w:pos="1800"/>
        </w:tabs>
        <w:ind w:left="1800" w:hanging="1800"/>
        <w:jc w:val="both"/>
        <w:rPr>
          <w:sz w:val="24"/>
          <w:szCs w:val="24"/>
        </w:rPr>
      </w:pPr>
    </w:p>
    <w:p w14:paraId="6FA9833B" w14:textId="77777777" w:rsidR="00B61F4A" w:rsidRPr="00D01DA4" w:rsidRDefault="00B61F4A" w:rsidP="00EF1012">
      <w:pPr>
        <w:widowControl/>
        <w:tabs>
          <w:tab w:val="left" w:pos="-1200"/>
          <w:tab w:val="left" w:pos="-720"/>
          <w:tab w:val="left" w:pos="720"/>
          <w:tab w:val="left" w:pos="1440"/>
          <w:tab w:val="left" w:pos="1800"/>
        </w:tabs>
        <w:ind w:left="1800" w:hanging="1800"/>
        <w:jc w:val="center"/>
        <w:rPr>
          <w:b/>
          <w:sz w:val="24"/>
          <w:szCs w:val="24"/>
        </w:rPr>
      </w:pPr>
      <w:r w:rsidRPr="00D01DA4">
        <w:rPr>
          <w:b/>
          <w:sz w:val="24"/>
          <w:szCs w:val="24"/>
        </w:rPr>
        <w:t>OR</w:t>
      </w:r>
    </w:p>
    <w:p w14:paraId="551C6F03" w14:textId="77777777" w:rsidR="00B61F4A" w:rsidRPr="00D01DA4" w:rsidRDefault="00B61F4A" w:rsidP="000C0E2F">
      <w:pPr>
        <w:tabs>
          <w:tab w:val="left" w:pos="720"/>
          <w:tab w:val="left" w:pos="1440"/>
          <w:tab w:val="left" w:pos="1800"/>
        </w:tabs>
        <w:ind w:left="1800" w:hanging="1800"/>
        <w:jc w:val="both"/>
        <w:rPr>
          <w:sz w:val="24"/>
          <w:szCs w:val="24"/>
        </w:rPr>
      </w:pPr>
    </w:p>
    <w:p w14:paraId="3EDB9FC8" w14:textId="77777777" w:rsidR="00B61F4A" w:rsidRPr="00D01DA4" w:rsidRDefault="00B61F4A" w:rsidP="00C3177F">
      <w:pPr>
        <w:tabs>
          <w:tab w:val="left" w:pos="720"/>
          <w:tab w:val="left" w:pos="1440"/>
          <w:tab w:val="left" w:pos="1800"/>
        </w:tabs>
        <w:ind w:left="1800" w:hanging="1800"/>
        <w:jc w:val="both"/>
        <w:rPr>
          <w:sz w:val="24"/>
          <w:szCs w:val="24"/>
        </w:rPr>
      </w:pPr>
      <w:r w:rsidRPr="00D01DA4">
        <w:rPr>
          <w:rFonts w:ascii="Arial Unicode MS" w:eastAsia="Arial Unicode MS" w:cs="Arial Unicode MS"/>
          <w:sz w:val="24"/>
          <w:szCs w:val="24"/>
        </w:rPr>
        <w:tab/>
      </w:r>
      <w:r w:rsidRPr="00D01DA4">
        <w:rPr>
          <w:rFonts w:ascii="Arial Unicode MS" w:hAnsi="Arial Unicode MS" w:cs="Arial Unicode MS" w:hint="eastAsia"/>
          <w:sz w:val="24"/>
          <w:szCs w:val="24"/>
        </w:rPr>
        <w:t>☐</w:t>
      </w:r>
      <w:r w:rsidRPr="00D01DA4">
        <w:rPr>
          <w:sz w:val="24"/>
          <w:szCs w:val="24"/>
        </w:rPr>
        <w:t xml:space="preserve"> </w:t>
      </w:r>
      <w:r w:rsidR="00D01DA4">
        <w:rPr>
          <w:sz w:val="24"/>
          <w:szCs w:val="24"/>
        </w:rPr>
        <w:tab/>
        <w:t>b.</w:t>
      </w:r>
      <w:r w:rsidR="00D01DA4">
        <w:rPr>
          <w:sz w:val="24"/>
          <w:szCs w:val="24"/>
        </w:rPr>
        <w:tab/>
      </w:r>
      <w:r w:rsidRPr="00D01DA4">
        <w:rPr>
          <w:sz w:val="24"/>
          <w:szCs w:val="24"/>
        </w:rPr>
        <w:t xml:space="preserve">Appropriate public or private agencies have not made reasonable efforts </w:t>
      </w:r>
      <w:r w:rsidR="009D483E">
        <w:rPr>
          <w:sz w:val="24"/>
          <w:szCs w:val="24"/>
        </w:rPr>
        <w:t>to accomplish the current permanency goal(s) set out in the permanency plan.</w:t>
      </w:r>
    </w:p>
    <w:p w14:paraId="0A8D7F65" w14:textId="77777777" w:rsidR="004E3507" w:rsidRDefault="004E3507" w:rsidP="000C0E2F">
      <w:pPr>
        <w:widowControl/>
        <w:tabs>
          <w:tab w:val="left" w:pos="0"/>
          <w:tab w:val="left" w:pos="720"/>
          <w:tab w:val="left" w:pos="6480"/>
          <w:tab w:val="right" w:leader="dot" w:pos="9360"/>
        </w:tabs>
        <w:jc w:val="both"/>
        <w:rPr>
          <w:sz w:val="24"/>
          <w:szCs w:val="24"/>
        </w:rPr>
      </w:pPr>
    </w:p>
    <w:p w14:paraId="715D00F5" w14:textId="77777777" w:rsidR="00B61F4A" w:rsidRPr="009D483E" w:rsidRDefault="006151E2" w:rsidP="009D483E">
      <w:pPr>
        <w:widowControl/>
        <w:ind w:left="720" w:hanging="720"/>
        <w:jc w:val="both"/>
        <w:rPr>
          <w:sz w:val="24"/>
          <w:szCs w:val="24"/>
          <w:u w:val="single"/>
        </w:rPr>
      </w:pPr>
      <w:r>
        <w:rPr>
          <w:sz w:val="24"/>
          <w:szCs w:val="24"/>
        </w:rPr>
        <w:t xml:space="preserve">2. </w:t>
      </w:r>
      <w:r w:rsidR="00B61F4A" w:rsidRPr="00D01DA4">
        <w:rPr>
          <w:sz w:val="24"/>
          <w:szCs w:val="24"/>
        </w:rPr>
        <w:tab/>
        <w:t xml:space="preserve">The progress toward achieving the permanency plan goal(s) </w:t>
      </w:r>
      <w:proofErr w:type="gramStart"/>
      <w:r w:rsidR="00B61F4A" w:rsidRPr="00D01DA4">
        <w:rPr>
          <w:sz w:val="24"/>
          <w:szCs w:val="24"/>
        </w:rPr>
        <w:t xml:space="preserve">of </w:t>
      </w:r>
      <w:r w:rsidR="00BD2907">
        <w:rPr>
          <w:sz w:val="24"/>
          <w:szCs w:val="24"/>
        </w:rPr>
        <w:t xml:space="preserve"> </w:t>
      </w:r>
      <w:r w:rsidR="009D483E">
        <w:rPr>
          <w:sz w:val="24"/>
          <w:szCs w:val="24"/>
          <w:u w:val="single"/>
        </w:rPr>
        <w:tab/>
      </w:r>
      <w:proofErr w:type="gramEnd"/>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61F4A" w:rsidRPr="00D01DA4">
        <w:rPr>
          <w:rFonts w:ascii="Arial Unicode MS" w:hAnsi="Arial Unicode MS" w:cs="Arial Unicode MS" w:hint="eastAsia"/>
          <w:b/>
          <w:bCs/>
          <w:sz w:val="24"/>
          <w:szCs w:val="24"/>
        </w:rPr>
        <w:t>☐</w:t>
      </w:r>
      <w:r w:rsidR="00B61F4A" w:rsidRPr="00D01DA4">
        <w:rPr>
          <w:b/>
          <w:bCs/>
          <w:sz w:val="24"/>
          <w:szCs w:val="24"/>
        </w:rPr>
        <w:t xml:space="preserve"> is  </w:t>
      </w:r>
      <w:r w:rsidR="00B61F4A" w:rsidRPr="00D01DA4">
        <w:rPr>
          <w:rFonts w:ascii="Arial Unicode MS" w:hAnsi="Arial Unicode MS" w:cs="Arial Unicode MS" w:hint="eastAsia"/>
          <w:b/>
          <w:bCs/>
          <w:sz w:val="24"/>
          <w:szCs w:val="24"/>
        </w:rPr>
        <w:t>☐</w:t>
      </w:r>
      <w:r w:rsidR="00B61F4A" w:rsidRPr="00D01DA4">
        <w:rPr>
          <w:b/>
          <w:bCs/>
          <w:sz w:val="24"/>
          <w:szCs w:val="24"/>
        </w:rPr>
        <w:t xml:space="preserve"> is not </w:t>
      </w:r>
      <w:r w:rsidR="00B61F4A" w:rsidRPr="00D01DA4">
        <w:rPr>
          <w:sz w:val="24"/>
          <w:szCs w:val="24"/>
        </w:rPr>
        <w:t>adequate</w:t>
      </w:r>
      <w:r w:rsidR="000C0E2F">
        <w:rPr>
          <w:sz w:val="24"/>
          <w:szCs w:val="24"/>
        </w:rPr>
        <w:t>.</w:t>
      </w:r>
      <w:r w:rsidR="00B61F4A" w:rsidRPr="00D01DA4">
        <w:rPr>
          <w:sz w:val="24"/>
          <w:szCs w:val="24"/>
        </w:rPr>
        <w:t xml:space="preserve"> </w:t>
      </w:r>
    </w:p>
    <w:p w14:paraId="17FAAAD9" w14:textId="77777777" w:rsidR="00B61F4A" w:rsidRPr="00D01DA4" w:rsidRDefault="00B61F4A" w:rsidP="00125F0E">
      <w:pPr>
        <w:widowControl/>
        <w:jc w:val="both"/>
        <w:rPr>
          <w:strike/>
          <w:sz w:val="24"/>
          <w:szCs w:val="24"/>
        </w:rPr>
      </w:pPr>
    </w:p>
    <w:p w14:paraId="0678F36B" w14:textId="77777777" w:rsidR="00B61F4A" w:rsidRPr="009D483E" w:rsidRDefault="00B61F4A" w:rsidP="000C0E2F">
      <w:pPr>
        <w:widowControl/>
        <w:ind w:left="720" w:hanging="720"/>
        <w:jc w:val="both"/>
        <w:rPr>
          <w:sz w:val="24"/>
          <w:szCs w:val="24"/>
        </w:rPr>
      </w:pPr>
      <w:r w:rsidRPr="00D01DA4">
        <w:rPr>
          <w:sz w:val="24"/>
          <w:szCs w:val="24"/>
        </w:rPr>
        <w:t xml:space="preserve">3.  </w:t>
      </w:r>
      <w:r w:rsidR="00D01DA4">
        <w:rPr>
          <w:sz w:val="24"/>
          <w:szCs w:val="24"/>
        </w:rPr>
        <w:tab/>
      </w:r>
      <w:r w:rsidRPr="00D01DA4">
        <w:rPr>
          <w:sz w:val="24"/>
          <w:szCs w:val="24"/>
        </w:rPr>
        <w:t xml:space="preserve">The child’s needs </w:t>
      </w:r>
      <w:r w:rsidR="00D01DA4" w:rsidRPr="00D01DA4">
        <w:rPr>
          <w:rFonts w:ascii="Arial Unicode MS" w:hAnsi="Arial Unicode MS" w:cs="Arial Unicode MS" w:hint="eastAsia"/>
          <w:b/>
          <w:bCs/>
          <w:sz w:val="24"/>
          <w:szCs w:val="24"/>
        </w:rPr>
        <w:t>☐</w:t>
      </w:r>
      <w:r w:rsidRPr="00D01DA4">
        <w:rPr>
          <w:b/>
          <w:bCs/>
          <w:sz w:val="24"/>
          <w:szCs w:val="24"/>
        </w:rPr>
        <w:t xml:space="preserve"> are </w:t>
      </w:r>
      <w:r w:rsidR="00D01DA4" w:rsidRPr="00D01DA4">
        <w:rPr>
          <w:rFonts w:ascii="Arial Unicode MS" w:hAnsi="Arial Unicode MS" w:cs="Arial Unicode MS" w:hint="eastAsia"/>
          <w:b/>
          <w:bCs/>
          <w:sz w:val="24"/>
          <w:szCs w:val="24"/>
        </w:rPr>
        <w:t>☐</w:t>
      </w:r>
      <w:r w:rsidRPr="00D01DA4">
        <w:rPr>
          <w:b/>
          <w:bCs/>
          <w:sz w:val="24"/>
          <w:szCs w:val="24"/>
        </w:rPr>
        <w:t xml:space="preserve"> are not</w:t>
      </w:r>
      <w:r w:rsidRPr="00D01DA4">
        <w:rPr>
          <w:sz w:val="24"/>
          <w:szCs w:val="24"/>
        </w:rPr>
        <w:t xml:space="preserve"> being adequately met.</w:t>
      </w:r>
      <w:r w:rsidR="009D483E">
        <w:rPr>
          <w:sz w:val="24"/>
          <w:szCs w:val="24"/>
        </w:rPr>
        <w:t xml:space="preserve"> </w:t>
      </w:r>
      <w:r w:rsidRPr="00D01DA4">
        <w:rPr>
          <w:i/>
          <w:iCs/>
          <w:sz w:val="24"/>
          <w:szCs w:val="24"/>
        </w:rPr>
        <w:t>(If the child’s needs are not being met, explain.)</w:t>
      </w:r>
      <w:r w:rsidR="00BD2907">
        <w:rPr>
          <w:i/>
          <w:iCs/>
          <w:sz w:val="24"/>
          <w:szCs w:val="24"/>
        </w:rPr>
        <w:t xml:space="preserve">  </w:t>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691F0644" w14:textId="77777777" w:rsidR="00D01DA4" w:rsidRPr="00D01DA4" w:rsidRDefault="00D01DA4" w:rsidP="000C0E2F">
      <w:pPr>
        <w:widowControl/>
        <w:ind w:left="720" w:hanging="720"/>
        <w:jc w:val="both"/>
        <w:rPr>
          <w:sz w:val="24"/>
          <w:szCs w:val="24"/>
        </w:rPr>
      </w:pPr>
    </w:p>
    <w:p w14:paraId="664059F5" w14:textId="77777777" w:rsidR="002B2C07" w:rsidRPr="009D483E" w:rsidRDefault="00316248" w:rsidP="00316248">
      <w:pPr>
        <w:ind w:left="720" w:hanging="720"/>
        <w:jc w:val="both"/>
        <w:rPr>
          <w:bCs/>
          <w:sz w:val="24"/>
          <w:szCs w:val="24"/>
        </w:rPr>
      </w:pPr>
      <w:r w:rsidRPr="00EF1012">
        <w:rPr>
          <w:sz w:val="24"/>
          <w:szCs w:val="24"/>
        </w:rPr>
        <w:t>4.</w:t>
      </w:r>
      <w:r w:rsidRPr="00EF1012">
        <w:rPr>
          <w:sz w:val="24"/>
          <w:szCs w:val="24"/>
        </w:rPr>
        <w:tab/>
        <w:t xml:space="preserve">The reasonable and prudent parenting standard </w:t>
      </w:r>
      <w:r w:rsidRPr="00EF1012">
        <w:rPr>
          <w:rFonts w:ascii="Arial Unicode MS" w:hAnsi="Arial Unicode MS" w:cs="Arial Unicode MS" w:hint="eastAsia"/>
          <w:b/>
          <w:sz w:val="24"/>
          <w:szCs w:val="24"/>
        </w:rPr>
        <w:t>☐</w:t>
      </w:r>
      <w:r w:rsidRPr="00316248">
        <w:rPr>
          <w:b/>
          <w:bCs/>
          <w:sz w:val="24"/>
          <w:szCs w:val="24"/>
        </w:rPr>
        <w:t xml:space="preserve"> has been </w:t>
      </w:r>
      <w:r w:rsidRPr="00316248">
        <w:rPr>
          <w:rFonts w:ascii="Arial Unicode MS" w:hAnsi="Arial Unicode MS" w:cs="Arial Unicode MS" w:hint="eastAsia"/>
          <w:b/>
          <w:sz w:val="24"/>
          <w:szCs w:val="24"/>
        </w:rPr>
        <w:t>☐</w:t>
      </w:r>
      <w:r w:rsidRPr="00316248">
        <w:rPr>
          <w:b/>
          <w:bCs/>
          <w:sz w:val="24"/>
          <w:szCs w:val="24"/>
        </w:rPr>
        <w:t xml:space="preserve"> has not been </w:t>
      </w:r>
      <w:r w:rsidRPr="00316248">
        <w:rPr>
          <w:bCs/>
          <w:sz w:val="24"/>
          <w:szCs w:val="24"/>
        </w:rPr>
        <w:t>met</w:t>
      </w:r>
      <w:r w:rsidR="009D483E">
        <w:rPr>
          <w:bCs/>
          <w:sz w:val="24"/>
          <w:szCs w:val="24"/>
        </w:rPr>
        <w:t>.</w:t>
      </w:r>
      <w:r w:rsidR="00BD2907">
        <w:rPr>
          <w:bCs/>
          <w:sz w:val="24"/>
          <w:szCs w:val="24"/>
        </w:rPr>
        <w:t xml:space="preserve">  </w:t>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9D483E">
        <w:rPr>
          <w:sz w:val="24"/>
          <w:szCs w:val="24"/>
          <w:u w:val="single"/>
        </w:rPr>
        <w:tab/>
      </w:r>
      <w:r w:rsidR="009D483E">
        <w:rPr>
          <w:sz w:val="24"/>
          <w:szCs w:val="24"/>
          <w:u w:val="single"/>
        </w:rPr>
        <w:tab/>
      </w:r>
    </w:p>
    <w:p w14:paraId="4DC8047D" w14:textId="77777777" w:rsidR="002B2C07" w:rsidRDefault="002B2C07" w:rsidP="00316248">
      <w:pPr>
        <w:ind w:left="720" w:hanging="720"/>
        <w:jc w:val="both"/>
        <w:rPr>
          <w:bCs/>
          <w:sz w:val="24"/>
          <w:szCs w:val="24"/>
        </w:rPr>
      </w:pPr>
    </w:p>
    <w:p w14:paraId="0D610C40" w14:textId="77777777" w:rsidR="000A4187" w:rsidRPr="009D483E" w:rsidRDefault="002B2C07" w:rsidP="00316248">
      <w:pPr>
        <w:ind w:left="720" w:hanging="720"/>
        <w:jc w:val="both"/>
        <w:rPr>
          <w:bCs/>
          <w:sz w:val="24"/>
          <w:szCs w:val="24"/>
        </w:rPr>
      </w:pPr>
      <w:r>
        <w:rPr>
          <w:bCs/>
          <w:sz w:val="24"/>
          <w:szCs w:val="24"/>
        </w:rPr>
        <w:t>5.</w:t>
      </w:r>
      <w:r>
        <w:rPr>
          <w:bCs/>
          <w:sz w:val="24"/>
          <w:szCs w:val="24"/>
        </w:rPr>
        <w:tab/>
        <w:t xml:space="preserve">The child </w:t>
      </w:r>
      <w:r w:rsidRPr="00316248">
        <w:rPr>
          <w:rFonts w:ascii="Arial Unicode MS" w:hAnsi="Arial Unicode MS" w:cs="Arial Unicode MS" w:hint="eastAsia"/>
          <w:b/>
          <w:sz w:val="24"/>
          <w:szCs w:val="24"/>
        </w:rPr>
        <w:t>☐</w:t>
      </w:r>
      <w:r w:rsidRPr="00316248">
        <w:rPr>
          <w:b/>
          <w:bCs/>
          <w:sz w:val="24"/>
          <w:szCs w:val="24"/>
        </w:rPr>
        <w:t xml:space="preserve"> has </w:t>
      </w:r>
      <w:r>
        <w:rPr>
          <w:b/>
          <w:bCs/>
          <w:sz w:val="24"/>
          <w:szCs w:val="24"/>
        </w:rPr>
        <w:t>had</w:t>
      </w:r>
      <w:r w:rsidRPr="00316248">
        <w:rPr>
          <w:b/>
          <w:bCs/>
          <w:sz w:val="24"/>
          <w:szCs w:val="24"/>
        </w:rPr>
        <w:t xml:space="preserve"> </w:t>
      </w:r>
      <w:r w:rsidRPr="00316248">
        <w:rPr>
          <w:rFonts w:ascii="Arial Unicode MS" w:hAnsi="Arial Unicode MS" w:cs="Arial Unicode MS" w:hint="eastAsia"/>
          <w:b/>
          <w:sz w:val="24"/>
          <w:szCs w:val="24"/>
        </w:rPr>
        <w:t>☐</w:t>
      </w:r>
      <w:r w:rsidRPr="00316248">
        <w:rPr>
          <w:b/>
          <w:bCs/>
          <w:sz w:val="24"/>
          <w:szCs w:val="24"/>
        </w:rPr>
        <w:t xml:space="preserve"> has not </w:t>
      </w:r>
      <w:r>
        <w:rPr>
          <w:b/>
          <w:bCs/>
          <w:sz w:val="24"/>
          <w:szCs w:val="24"/>
        </w:rPr>
        <w:t>had</w:t>
      </w:r>
      <w:r w:rsidR="00316248" w:rsidRPr="00316248">
        <w:rPr>
          <w:bCs/>
          <w:sz w:val="24"/>
          <w:szCs w:val="24"/>
        </w:rPr>
        <w:t xml:space="preserve"> </w:t>
      </w:r>
      <w:r>
        <w:rPr>
          <w:bCs/>
          <w:sz w:val="24"/>
          <w:szCs w:val="24"/>
        </w:rPr>
        <w:t xml:space="preserve">regular, </w:t>
      </w:r>
      <w:r w:rsidR="00316248" w:rsidRPr="00316248">
        <w:rPr>
          <w:bCs/>
          <w:sz w:val="24"/>
          <w:szCs w:val="24"/>
        </w:rPr>
        <w:t>on-going opportunities to engage in age or developmentally appropriate activities.</w:t>
      </w:r>
      <w:r w:rsidR="00BD2907">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p>
    <w:p w14:paraId="5F1FA8BF" w14:textId="77777777" w:rsidR="006151E2" w:rsidRDefault="006151E2" w:rsidP="000C0E2F">
      <w:pPr>
        <w:widowControl/>
        <w:tabs>
          <w:tab w:val="left" w:pos="0"/>
          <w:tab w:val="left" w:pos="720"/>
          <w:tab w:val="left" w:pos="6480"/>
          <w:tab w:val="right" w:leader="dot" w:pos="9360"/>
        </w:tabs>
        <w:ind w:left="6480" w:hanging="6480"/>
        <w:jc w:val="both"/>
        <w:rPr>
          <w:sz w:val="24"/>
          <w:szCs w:val="24"/>
        </w:rPr>
      </w:pPr>
    </w:p>
    <w:p w14:paraId="5C999BC0" w14:textId="77777777" w:rsidR="00072E0B" w:rsidRDefault="002B2C07" w:rsidP="00072E0B">
      <w:pPr>
        <w:widowControl/>
        <w:ind w:left="720" w:hanging="720"/>
        <w:jc w:val="both"/>
        <w:rPr>
          <w:sz w:val="24"/>
          <w:szCs w:val="24"/>
        </w:rPr>
      </w:pPr>
      <w:r>
        <w:rPr>
          <w:sz w:val="24"/>
          <w:szCs w:val="24"/>
        </w:rPr>
        <w:t>6</w:t>
      </w:r>
      <w:r w:rsidR="006151E2">
        <w:rPr>
          <w:sz w:val="24"/>
          <w:szCs w:val="24"/>
        </w:rPr>
        <w:t xml:space="preserve">. </w:t>
      </w:r>
      <w:r w:rsidR="00D01DA4">
        <w:rPr>
          <w:sz w:val="24"/>
          <w:szCs w:val="24"/>
        </w:rPr>
        <w:tab/>
      </w:r>
      <w:r w:rsidR="006151E2">
        <w:rPr>
          <w:sz w:val="24"/>
          <w:szCs w:val="24"/>
        </w:rPr>
        <w:t>The Court has considered in-state and out-of-sta</w:t>
      </w:r>
      <w:r w:rsidR="00920C11">
        <w:rPr>
          <w:sz w:val="24"/>
          <w:szCs w:val="24"/>
        </w:rPr>
        <w:t>te permanent placement options.</w:t>
      </w:r>
      <w:r w:rsidR="006151E2">
        <w:rPr>
          <w:sz w:val="24"/>
          <w:szCs w:val="24"/>
        </w:rPr>
        <w:t xml:space="preserve"> The child </w:t>
      </w:r>
      <w:r w:rsidR="006151E2" w:rsidRPr="00D01DA4">
        <w:rPr>
          <w:rFonts w:ascii="Arial Unicode MS" w:hAnsi="Arial Unicode MS" w:cs="Arial Unicode MS" w:hint="eastAsia"/>
          <w:b/>
          <w:bCs/>
          <w:sz w:val="24"/>
          <w:szCs w:val="24"/>
        </w:rPr>
        <w:t>☐</w:t>
      </w:r>
      <w:r w:rsidR="006151E2">
        <w:rPr>
          <w:sz w:val="24"/>
          <w:szCs w:val="24"/>
        </w:rPr>
        <w:t xml:space="preserve"> </w:t>
      </w:r>
      <w:r w:rsidR="006151E2">
        <w:rPr>
          <w:b/>
          <w:bCs/>
          <w:sz w:val="24"/>
          <w:szCs w:val="24"/>
        </w:rPr>
        <w:t xml:space="preserve">is </w:t>
      </w:r>
      <w:r w:rsidR="006151E2" w:rsidRPr="00D01DA4">
        <w:rPr>
          <w:rFonts w:ascii="Arial Unicode MS" w:hAnsi="Arial Unicode MS" w:cs="Arial Unicode MS" w:hint="eastAsia"/>
          <w:b/>
          <w:bCs/>
          <w:sz w:val="24"/>
          <w:szCs w:val="24"/>
        </w:rPr>
        <w:t>☐</w:t>
      </w:r>
      <w:r w:rsidR="006151E2">
        <w:rPr>
          <w:b/>
          <w:bCs/>
          <w:sz w:val="24"/>
          <w:szCs w:val="24"/>
        </w:rPr>
        <w:t xml:space="preserve"> is not</w:t>
      </w:r>
      <w:r w:rsidR="006151E2">
        <w:rPr>
          <w:sz w:val="24"/>
          <w:szCs w:val="24"/>
        </w:rPr>
        <w:t xml:space="preserve"> in out-of-state placement, and such placement </w:t>
      </w:r>
      <w:r w:rsidR="006151E2">
        <w:rPr>
          <w:rFonts w:ascii="Arial Unicode MS" w:hAnsi="Arial Unicode MS" w:cs="Arial Unicode MS" w:hint="eastAsia"/>
          <w:b/>
          <w:bCs/>
          <w:sz w:val="24"/>
          <w:szCs w:val="24"/>
        </w:rPr>
        <w:t>☐</w:t>
      </w:r>
      <w:r w:rsidR="00BD2907">
        <w:rPr>
          <w:b/>
          <w:bCs/>
          <w:sz w:val="24"/>
          <w:szCs w:val="24"/>
        </w:rPr>
        <w:t xml:space="preserve"> </w:t>
      </w:r>
      <w:r w:rsidR="006151E2">
        <w:rPr>
          <w:b/>
          <w:bCs/>
          <w:sz w:val="24"/>
          <w:szCs w:val="24"/>
        </w:rPr>
        <w:t xml:space="preserve">continues </w:t>
      </w:r>
      <w:r w:rsidR="006151E2">
        <w:rPr>
          <w:rFonts w:ascii="Arial Unicode MS" w:hAnsi="Arial Unicode MS" w:cs="Arial Unicode MS" w:hint="eastAsia"/>
          <w:b/>
          <w:bCs/>
          <w:sz w:val="24"/>
          <w:szCs w:val="24"/>
        </w:rPr>
        <w:t>☐</w:t>
      </w:r>
      <w:r w:rsidR="006151E2">
        <w:rPr>
          <w:b/>
          <w:bCs/>
          <w:sz w:val="24"/>
          <w:szCs w:val="24"/>
        </w:rPr>
        <w:t xml:space="preserve"> does not continue</w:t>
      </w:r>
      <w:r w:rsidR="006151E2">
        <w:rPr>
          <w:sz w:val="24"/>
          <w:szCs w:val="24"/>
        </w:rPr>
        <w:t xml:space="preserve"> to be appropriate and in the best interest of the child.</w:t>
      </w:r>
      <w:bookmarkStart w:id="0" w:name="Check78"/>
      <w:bookmarkEnd w:id="0"/>
    </w:p>
    <w:p w14:paraId="0BF8F1F7" w14:textId="77777777" w:rsidR="00072E0B" w:rsidRDefault="00072E0B" w:rsidP="00072E0B">
      <w:pPr>
        <w:widowControl/>
        <w:ind w:left="720" w:hanging="720"/>
        <w:jc w:val="both"/>
        <w:rPr>
          <w:sz w:val="24"/>
          <w:szCs w:val="24"/>
        </w:rPr>
      </w:pPr>
    </w:p>
    <w:p w14:paraId="686742B5" w14:textId="77777777" w:rsidR="005B6808" w:rsidRDefault="002B2C07" w:rsidP="000267B3">
      <w:pPr>
        <w:widowControl/>
        <w:ind w:left="720" w:hanging="720"/>
        <w:jc w:val="both"/>
        <w:rPr>
          <w:sz w:val="24"/>
          <w:szCs w:val="24"/>
          <w:u w:val="single"/>
        </w:rPr>
      </w:pPr>
      <w:r>
        <w:rPr>
          <w:sz w:val="24"/>
          <w:szCs w:val="24"/>
        </w:rPr>
        <w:t>7</w:t>
      </w:r>
      <w:r w:rsidR="000267B3">
        <w:rPr>
          <w:sz w:val="24"/>
          <w:szCs w:val="24"/>
        </w:rPr>
        <w:t xml:space="preserve">.   </w:t>
      </w:r>
      <w:r w:rsidR="00992399">
        <w:rPr>
          <w:rFonts w:ascii="Arial Unicode MS" w:hAnsi="Arial Unicode MS" w:cs="Arial Unicode MS" w:hint="eastAsia"/>
          <w:sz w:val="24"/>
          <w:szCs w:val="24"/>
        </w:rPr>
        <w:t>☐</w:t>
      </w:r>
      <w:r w:rsidR="00992399">
        <w:rPr>
          <w:rFonts w:ascii="Arial Unicode MS" w:hAnsi="Arial Unicode MS" w:cs="Arial Unicode MS"/>
          <w:sz w:val="24"/>
          <w:szCs w:val="24"/>
        </w:rPr>
        <w:tab/>
      </w:r>
      <w:r w:rsidR="00316248" w:rsidRPr="00316248">
        <w:rPr>
          <w:b/>
          <w:sz w:val="24"/>
          <w:szCs w:val="24"/>
        </w:rPr>
        <w:t>The child is 14 years of age</w:t>
      </w:r>
      <w:r w:rsidR="00316248" w:rsidRPr="00316248">
        <w:rPr>
          <w:sz w:val="24"/>
          <w:szCs w:val="24"/>
        </w:rPr>
        <w:t xml:space="preserve"> or older and the court finds </w:t>
      </w:r>
      <w:r>
        <w:rPr>
          <w:sz w:val="24"/>
          <w:szCs w:val="24"/>
        </w:rPr>
        <w:t xml:space="preserve">that Secretary had made </w:t>
      </w:r>
      <w:r w:rsidR="00316248" w:rsidRPr="00316248">
        <w:rPr>
          <w:sz w:val="24"/>
          <w:szCs w:val="24"/>
        </w:rPr>
        <w:t xml:space="preserve">the following efforts to help the child prepare for the transition from custody to a successful </w:t>
      </w:r>
      <w:r w:rsidR="00316248" w:rsidRPr="00316248">
        <w:rPr>
          <w:sz w:val="24"/>
          <w:szCs w:val="24"/>
        </w:rPr>
        <w:lastRenderedPageBreak/>
        <w:t>adulthood.</w:t>
      </w:r>
      <w:r w:rsidR="00BD2907">
        <w:rPr>
          <w:sz w:val="24"/>
          <w:szCs w:val="24"/>
        </w:rPr>
        <w:t xml:space="preserve">  </w:t>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D2907">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p>
    <w:p w14:paraId="5C76F983" w14:textId="77777777" w:rsidR="006151E2" w:rsidRPr="009D483E" w:rsidRDefault="002B2C07" w:rsidP="009D483E">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p>
    <w:p w14:paraId="5B4EF5AC" w14:textId="77777777" w:rsidR="006151E2" w:rsidRDefault="00B5327E" w:rsidP="00C3177F">
      <w:pPr>
        <w:widowControl/>
        <w:ind w:left="720" w:hanging="720"/>
        <w:jc w:val="both"/>
        <w:rPr>
          <w:b/>
          <w:bCs/>
          <w:sz w:val="24"/>
          <w:szCs w:val="24"/>
        </w:rPr>
      </w:pPr>
      <w:r>
        <w:rPr>
          <w:sz w:val="24"/>
          <w:szCs w:val="24"/>
        </w:rPr>
        <w:t>8</w:t>
      </w:r>
      <w:r w:rsidR="00B61F4A" w:rsidRPr="007F61B0">
        <w:rPr>
          <w:sz w:val="24"/>
          <w:szCs w:val="24"/>
        </w:rPr>
        <w:t xml:space="preserve">.  </w:t>
      </w:r>
      <w:r w:rsidR="007F61B0" w:rsidRPr="007F61B0">
        <w:rPr>
          <w:sz w:val="24"/>
          <w:szCs w:val="24"/>
        </w:rPr>
        <w:tab/>
      </w:r>
      <w:r w:rsidR="00B61F4A" w:rsidRPr="007F61B0">
        <w:rPr>
          <w:sz w:val="24"/>
          <w:szCs w:val="24"/>
        </w:rPr>
        <w:t xml:space="preserve">The Court </w:t>
      </w:r>
      <w:r w:rsidR="00920C11" w:rsidRPr="00920C11">
        <w:rPr>
          <w:rFonts w:ascii="Arial Unicode MS" w:hAnsi="Arial Unicode MS" w:cs="Arial Unicode MS" w:hint="eastAsia"/>
          <w:b/>
          <w:sz w:val="24"/>
          <w:szCs w:val="24"/>
        </w:rPr>
        <w:t>☐</w:t>
      </w:r>
      <w:r w:rsidR="00B61F4A" w:rsidRPr="007F61B0">
        <w:rPr>
          <w:b/>
          <w:bCs/>
          <w:sz w:val="24"/>
          <w:szCs w:val="24"/>
        </w:rPr>
        <w:t xml:space="preserve"> </w:t>
      </w:r>
      <w:r w:rsidR="00B61F4A" w:rsidRPr="00C3177F">
        <w:rPr>
          <w:b/>
          <w:bCs/>
          <w:sz w:val="24"/>
          <w:szCs w:val="24"/>
        </w:rPr>
        <w:t xml:space="preserve">approves and adopts the proposed permanency plan as the plan for permanency in the present matter or </w:t>
      </w:r>
      <w:r w:rsidR="00B61F4A" w:rsidRPr="00C3177F">
        <w:rPr>
          <w:rFonts w:ascii="Segoe UI Symbol" w:hAnsi="Segoe UI Symbol" w:cs="Segoe UI Symbol"/>
          <w:b/>
          <w:bCs/>
          <w:sz w:val="24"/>
          <w:szCs w:val="24"/>
        </w:rPr>
        <w:t>☐</w:t>
      </w:r>
      <w:r w:rsidR="00B61F4A" w:rsidRPr="00C3177F">
        <w:rPr>
          <w:b/>
          <w:bCs/>
          <w:sz w:val="24"/>
          <w:szCs w:val="24"/>
        </w:rPr>
        <w:t xml:space="preserve"> does not approve the proposed permanency plan and orders a new permanency plan submitted to the Court within 30 days.</w:t>
      </w:r>
    </w:p>
    <w:p w14:paraId="7F33B494" w14:textId="77777777" w:rsidR="000A4187" w:rsidRDefault="000A4187" w:rsidP="00C3177F">
      <w:pPr>
        <w:widowControl/>
        <w:ind w:left="720" w:hanging="720"/>
        <w:jc w:val="both"/>
        <w:rPr>
          <w:b/>
          <w:bCs/>
          <w:sz w:val="24"/>
          <w:szCs w:val="24"/>
        </w:rPr>
      </w:pPr>
    </w:p>
    <w:p w14:paraId="7DA37D96" w14:textId="77777777" w:rsidR="00002D9C" w:rsidRPr="009D483E" w:rsidRDefault="000A4187" w:rsidP="00002D9C">
      <w:pPr>
        <w:ind w:left="720" w:hanging="720"/>
        <w:jc w:val="both"/>
        <w:rPr>
          <w:bCs/>
          <w:sz w:val="24"/>
          <w:szCs w:val="24"/>
        </w:rPr>
      </w:pPr>
      <w:r>
        <w:rPr>
          <w:bCs/>
          <w:sz w:val="24"/>
          <w:szCs w:val="24"/>
        </w:rPr>
        <w:t>9.</w:t>
      </w:r>
      <w:r>
        <w:rPr>
          <w:bCs/>
          <w:sz w:val="24"/>
          <w:szCs w:val="24"/>
        </w:rPr>
        <w:tab/>
      </w:r>
      <w:r w:rsidR="00920C11">
        <w:rPr>
          <w:rFonts w:ascii="Arial Unicode MS" w:hAnsi="Arial Unicode MS" w:cs="Arial Unicode MS" w:hint="eastAsia"/>
          <w:sz w:val="24"/>
          <w:szCs w:val="24"/>
        </w:rPr>
        <w:t>☐</w:t>
      </w:r>
      <w:r w:rsidR="00002D9C" w:rsidRPr="00920C11">
        <w:rPr>
          <w:rFonts w:ascii="Arial Unicode MS" w:hAnsi="Arial Unicode MS" w:cs="Arial Unicode MS"/>
          <w:b/>
          <w:bCs/>
          <w:sz w:val="24"/>
          <w:szCs w:val="24"/>
        </w:rPr>
        <w:t xml:space="preserve"> </w:t>
      </w:r>
      <w:r w:rsidR="00002D9C" w:rsidRPr="00920C11">
        <w:rPr>
          <w:bCs/>
          <w:sz w:val="24"/>
          <w:szCs w:val="24"/>
        </w:rPr>
        <w:t>The above name child shall remain in custody of the Secretary.</w:t>
      </w:r>
    </w:p>
    <w:p w14:paraId="0415CC05" w14:textId="77777777" w:rsidR="00002D9C" w:rsidRDefault="00002D9C" w:rsidP="000A4187">
      <w:pPr>
        <w:ind w:left="720" w:hanging="720"/>
        <w:jc w:val="both"/>
        <w:rPr>
          <w:bCs/>
          <w:sz w:val="24"/>
          <w:szCs w:val="24"/>
        </w:rPr>
      </w:pPr>
    </w:p>
    <w:p w14:paraId="53409E47" w14:textId="77777777" w:rsidR="000A4187" w:rsidRPr="009D483E" w:rsidRDefault="00002D9C" w:rsidP="000A4187">
      <w:pPr>
        <w:ind w:left="720" w:hanging="720"/>
        <w:jc w:val="both"/>
        <w:rPr>
          <w:bCs/>
          <w:sz w:val="24"/>
          <w:szCs w:val="24"/>
        </w:rPr>
      </w:pPr>
      <w:r>
        <w:rPr>
          <w:sz w:val="23"/>
          <w:szCs w:val="23"/>
        </w:rPr>
        <w:t>10.</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xml:space="preserve">.  </w:t>
      </w:r>
    </w:p>
    <w:p w14:paraId="7104E80D" w14:textId="77777777" w:rsidR="000A4187" w:rsidRPr="000A4187" w:rsidRDefault="000A4187" w:rsidP="00002D9C">
      <w:pPr>
        <w:ind w:left="720" w:hanging="720"/>
        <w:jc w:val="both"/>
        <w:rPr>
          <w:sz w:val="24"/>
          <w:szCs w:val="24"/>
        </w:rPr>
      </w:pPr>
    </w:p>
    <w:p w14:paraId="644727E4" w14:textId="77777777" w:rsidR="006151E2" w:rsidRDefault="006151E2" w:rsidP="000C0E2F">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18D248B2" w14:textId="77777777" w:rsidR="006151E2" w:rsidRDefault="006151E2" w:rsidP="000C0E2F">
      <w:pPr>
        <w:widowControl/>
        <w:ind w:left="720" w:hanging="720"/>
        <w:jc w:val="both"/>
        <w:rPr>
          <w:sz w:val="24"/>
          <w:szCs w:val="24"/>
        </w:rPr>
      </w:pPr>
      <w:r>
        <w:rPr>
          <w:sz w:val="24"/>
          <w:szCs w:val="24"/>
        </w:rPr>
        <w:t>THE COURT FURTHER FINDS:</w:t>
      </w:r>
    </w:p>
    <w:p w14:paraId="563B9999" w14:textId="77777777" w:rsidR="006151E2"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6151E2">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4780609E" w14:textId="77777777" w:rsidR="00A13FE1"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230765AB" w14:textId="77777777" w:rsidR="00A13FE1" w:rsidRPr="00A13FE1" w:rsidRDefault="00A13FE1" w:rsidP="000C0E2F">
      <w:pPr>
        <w:widowControl/>
        <w:ind w:hanging="720"/>
        <w:jc w:val="both"/>
        <w:rPr>
          <w:sz w:val="24"/>
          <w:szCs w:val="24"/>
          <w:u w:val="single"/>
        </w:rPr>
      </w:pPr>
    </w:p>
    <w:p w14:paraId="6DD4038C" w14:textId="77777777" w:rsidR="006151E2" w:rsidRDefault="006151E2" w:rsidP="000C0E2F">
      <w:pPr>
        <w:widowControl/>
        <w:ind w:hanging="720"/>
        <w:jc w:val="both"/>
        <w:rPr>
          <w:sz w:val="24"/>
          <w:szCs w:val="24"/>
        </w:rPr>
      </w:pPr>
      <w:r>
        <w:rPr>
          <w:sz w:val="24"/>
          <w:szCs w:val="24"/>
        </w:rPr>
        <w:tab/>
        <w:t>THE COURT FURTHER ORDERS:</w:t>
      </w:r>
    </w:p>
    <w:p w14:paraId="7998F510" w14:textId="77777777" w:rsidR="007F61B0"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FE5388"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D777D3"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1CB763" w14:textId="77777777" w:rsidR="00325F2E" w:rsidRDefault="006151E2" w:rsidP="000C0E2F">
      <w:pPr>
        <w:widowControl/>
        <w:ind w:hanging="720"/>
        <w:jc w:val="both"/>
        <w:rPr>
          <w:sz w:val="24"/>
          <w:szCs w:val="24"/>
        </w:rPr>
      </w:pPr>
      <w:r>
        <w:rPr>
          <w:sz w:val="24"/>
          <w:szCs w:val="24"/>
        </w:rPr>
        <w:tab/>
      </w:r>
    </w:p>
    <w:p w14:paraId="2FB433B9" w14:textId="77777777" w:rsidR="006151E2" w:rsidRDefault="007F61B0" w:rsidP="000C0E2F">
      <w:pPr>
        <w:widowControl/>
        <w:jc w:val="both"/>
        <w:rPr>
          <w:sz w:val="24"/>
          <w:szCs w:val="24"/>
        </w:rPr>
      </w:pPr>
      <w:r>
        <w:rPr>
          <w:sz w:val="24"/>
          <w:szCs w:val="24"/>
        </w:rPr>
        <w:tab/>
      </w:r>
      <w:r w:rsidR="006151E2">
        <w:rPr>
          <w:sz w:val="24"/>
          <w:szCs w:val="24"/>
          <w:highlight w:val="white"/>
        </w:rPr>
        <w:t>THE COURT FURTHER ORDERS all providers of services</w:t>
      </w:r>
      <w:r w:rsidR="006151E2">
        <w:rPr>
          <w:b/>
          <w:bCs/>
          <w:sz w:val="24"/>
          <w:szCs w:val="24"/>
          <w:highlight w:val="white"/>
        </w:rPr>
        <w:t xml:space="preserve"> </w:t>
      </w:r>
      <w:r w:rsidR="006151E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BD2907">
        <w:rPr>
          <w:sz w:val="24"/>
          <w:szCs w:val="24"/>
          <w:highlight w:val="white"/>
        </w:rPr>
        <w:t xml:space="preserve"> </w:t>
      </w:r>
      <w:r w:rsidR="006151E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F310345" w14:textId="77777777" w:rsidR="005320DD" w:rsidRDefault="005320DD" w:rsidP="000C0E2F">
      <w:pPr>
        <w:widowControl/>
        <w:jc w:val="both"/>
        <w:rPr>
          <w:sz w:val="24"/>
          <w:szCs w:val="24"/>
        </w:rPr>
      </w:pPr>
    </w:p>
    <w:p w14:paraId="0657375A" w14:textId="77777777" w:rsidR="005320DD" w:rsidRPr="00FD4AF2" w:rsidRDefault="00920C11" w:rsidP="00532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5320DD" w:rsidRPr="00720EA6">
        <w:rPr>
          <w:rFonts w:ascii="Segoe UI Symbol" w:hAnsi="Segoe UI Symbol" w:cs="Segoe UI Symbol"/>
          <w:bCs/>
          <w:sz w:val="24"/>
          <w:szCs w:val="24"/>
        </w:rPr>
        <w:t xml:space="preserve">☐ </w:t>
      </w:r>
      <w:r w:rsidR="005320DD" w:rsidRPr="00720EA6">
        <w:rPr>
          <w:bCs/>
          <w:sz w:val="24"/>
          <w:szCs w:val="24"/>
        </w:rPr>
        <w:t xml:space="preserve">The Secretary </w:t>
      </w:r>
      <w:r w:rsidR="005320DD" w:rsidRPr="00720EA6">
        <w:rPr>
          <w:rFonts w:ascii="Segoe UI Symbol" w:hAnsi="Segoe UI Symbol" w:cs="Segoe UI Symbol"/>
          <w:bCs/>
          <w:sz w:val="24"/>
          <w:szCs w:val="24"/>
        </w:rPr>
        <w:t>☐</w:t>
      </w:r>
      <w:r w:rsidR="005320DD" w:rsidRPr="00720EA6">
        <w:rPr>
          <w:bCs/>
          <w:sz w:val="24"/>
          <w:szCs w:val="24"/>
        </w:rPr>
        <w:t xml:space="preserve"> Court Services </w:t>
      </w:r>
      <w:r w:rsidR="005320DD" w:rsidRPr="00720EA6">
        <w:rPr>
          <w:rFonts w:ascii="Segoe UI Symbol" w:hAnsi="Segoe UI Symbol" w:cs="Segoe UI Symbol"/>
          <w:bCs/>
          <w:sz w:val="24"/>
          <w:szCs w:val="24"/>
        </w:rPr>
        <w:t>☐</w:t>
      </w:r>
      <w:r w:rsidR="005320DD" w:rsidRPr="00720EA6">
        <w:rPr>
          <w:sz w:val="24"/>
          <w:szCs w:val="24"/>
        </w:rPr>
        <w:t xml:space="preserve"> _____________________________________ shall complete reports and submit them to the Court by ______________________.</w:t>
      </w:r>
    </w:p>
    <w:p w14:paraId="5AF31D88" w14:textId="77777777" w:rsidR="006151E2" w:rsidRDefault="006151E2" w:rsidP="000C0E2F">
      <w:pPr>
        <w:widowControl/>
        <w:ind w:hanging="720"/>
        <w:jc w:val="both"/>
        <w:rPr>
          <w:sz w:val="24"/>
          <w:szCs w:val="24"/>
        </w:rPr>
      </w:pPr>
    </w:p>
    <w:p w14:paraId="3BC0E032" w14:textId="77777777" w:rsidR="006151E2" w:rsidRDefault="00E2172B" w:rsidP="000C0E2F">
      <w:pPr>
        <w:widowControl/>
        <w:ind w:hanging="720"/>
        <w:jc w:val="both"/>
        <w:rPr>
          <w:sz w:val="24"/>
          <w:szCs w:val="24"/>
        </w:rPr>
      </w:pPr>
      <w:r>
        <w:rPr>
          <w:sz w:val="24"/>
          <w:szCs w:val="24"/>
        </w:rPr>
        <w:tab/>
      </w:r>
      <w:r w:rsidR="007F61B0">
        <w:rPr>
          <w:sz w:val="24"/>
          <w:szCs w:val="24"/>
        </w:rPr>
        <w:tab/>
      </w:r>
      <w:r>
        <w:rPr>
          <w:sz w:val="24"/>
          <w:szCs w:val="24"/>
        </w:rPr>
        <w:t xml:space="preserve">THE COURT FURTHER ORDERS </w:t>
      </w:r>
      <w:r w:rsidR="00C3177F">
        <w:rPr>
          <w:sz w:val="24"/>
          <w:szCs w:val="24"/>
        </w:rPr>
        <w:t>t</w:t>
      </w:r>
      <w:r w:rsidR="006151E2">
        <w:rPr>
          <w:sz w:val="24"/>
          <w:szCs w:val="24"/>
        </w:rPr>
        <w:t xml:space="preserve">his matter set for </w:t>
      </w:r>
      <w:r w:rsidR="007F61B0">
        <w:rPr>
          <w:noProof/>
          <w:sz w:val="24"/>
          <w:szCs w:val="24"/>
          <w:u w:val="single"/>
        </w:rPr>
        <w:tab/>
      </w:r>
      <w:r w:rsidR="007F61B0">
        <w:rPr>
          <w:noProof/>
          <w:sz w:val="24"/>
          <w:szCs w:val="24"/>
          <w:u w:val="single"/>
        </w:rPr>
        <w:tab/>
      </w:r>
      <w:r w:rsidR="007F61B0">
        <w:rPr>
          <w:noProof/>
          <w:sz w:val="24"/>
          <w:szCs w:val="24"/>
          <w:u w:val="single"/>
        </w:rPr>
        <w:tab/>
        <w:t xml:space="preserve">         </w:t>
      </w:r>
      <w:r w:rsidR="006151E2">
        <w:rPr>
          <w:sz w:val="24"/>
          <w:szCs w:val="24"/>
        </w:rPr>
        <w:t xml:space="preserve"> hearing before</w:t>
      </w:r>
      <w:r w:rsidR="006151E2">
        <w:rPr>
          <w:b/>
          <w:bCs/>
          <w:sz w:val="24"/>
          <w:szCs w:val="24"/>
        </w:rPr>
        <w:t xml:space="preserve"> </w:t>
      </w:r>
      <w:r w:rsidR="006151E2">
        <w:rPr>
          <w:rFonts w:ascii="Arial Unicode MS" w:hAnsi="Arial Unicode MS" w:cs="Arial Unicode MS" w:hint="eastAsia"/>
          <w:b/>
          <w:bCs/>
          <w:sz w:val="24"/>
          <w:szCs w:val="24"/>
        </w:rPr>
        <w:t>☐</w:t>
      </w:r>
      <w:r w:rsidR="006151E2">
        <w:rPr>
          <w:b/>
          <w:bCs/>
          <w:sz w:val="24"/>
          <w:szCs w:val="24"/>
        </w:rPr>
        <w:t xml:space="preserve"> the Court </w:t>
      </w:r>
      <w:r w:rsidR="006151E2">
        <w:rPr>
          <w:rFonts w:ascii="Arial Unicode MS" w:hAnsi="Arial Unicode MS" w:cs="Arial Unicode MS" w:hint="eastAsia"/>
          <w:b/>
          <w:bCs/>
          <w:sz w:val="24"/>
          <w:szCs w:val="24"/>
        </w:rPr>
        <w:t>☐</w:t>
      </w:r>
      <w:r w:rsidR="006151E2">
        <w:rPr>
          <w:b/>
          <w:bCs/>
          <w:sz w:val="24"/>
          <w:szCs w:val="24"/>
        </w:rPr>
        <w:t xml:space="preserve"> the </w:t>
      </w:r>
      <w:r w:rsidR="00C3177F">
        <w:rPr>
          <w:b/>
          <w:bCs/>
          <w:sz w:val="24"/>
          <w:szCs w:val="24"/>
        </w:rPr>
        <w:t>CRB</w:t>
      </w:r>
      <w:r w:rsidR="00C3177F">
        <w:rPr>
          <w:sz w:val="24"/>
          <w:szCs w:val="24"/>
        </w:rPr>
        <w:t xml:space="preserve"> on</w:t>
      </w:r>
      <w:r w:rsidR="006151E2">
        <w:rPr>
          <w:sz w:val="24"/>
          <w:szCs w:val="24"/>
        </w:rPr>
        <w:t xml:space="preserve"> the </w:t>
      </w:r>
      <w:bookmarkStart w:id="1" w:name="Text34"/>
      <w:r w:rsidR="006151E2">
        <w:rPr>
          <w:noProof/>
          <w:sz w:val="24"/>
          <w:szCs w:val="24"/>
          <w:u w:val="single"/>
        </w:rPr>
        <w:t xml:space="preserve">            </w:t>
      </w:r>
      <w:bookmarkEnd w:id="1"/>
      <w:r w:rsidR="006151E2">
        <w:rPr>
          <w:sz w:val="24"/>
          <w:szCs w:val="24"/>
        </w:rPr>
        <w:t xml:space="preserve"> day of </w:t>
      </w:r>
      <w:bookmarkStart w:id="2" w:name="Text35"/>
      <w:r w:rsidR="006151E2">
        <w:rPr>
          <w:noProof/>
          <w:sz w:val="24"/>
          <w:szCs w:val="24"/>
          <w:u w:val="single"/>
        </w:rPr>
        <w:t xml:space="preserve">                                 </w:t>
      </w:r>
      <w:proofErr w:type="gramStart"/>
      <w:r w:rsidR="006151E2">
        <w:rPr>
          <w:noProof/>
          <w:sz w:val="24"/>
          <w:szCs w:val="24"/>
          <w:u w:val="single"/>
        </w:rPr>
        <w:t xml:space="preserve">  </w:t>
      </w:r>
      <w:bookmarkEnd w:id="2"/>
      <w:r w:rsidR="006151E2">
        <w:rPr>
          <w:sz w:val="24"/>
          <w:szCs w:val="24"/>
        </w:rPr>
        <w:t>,</w:t>
      </w:r>
      <w:proofErr w:type="gramEnd"/>
      <w:r w:rsidR="006151E2">
        <w:rPr>
          <w:sz w:val="24"/>
          <w:szCs w:val="24"/>
        </w:rPr>
        <w:t xml:space="preserve"> </w:t>
      </w:r>
      <w:bookmarkStart w:id="3" w:name="Text36"/>
      <w:r w:rsidR="00C3177F">
        <w:rPr>
          <w:sz w:val="24"/>
          <w:szCs w:val="24"/>
        </w:rPr>
        <w:t>20</w:t>
      </w:r>
      <w:r w:rsidR="006151E2">
        <w:rPr>
          <w:noProof/>
          <w:sz w:val="24"/>
          <w:szCs w:val="24"/>
          <w:u w:val="single"/>
        </w:rPr>
        <w:t xml:space="preserve">            </w:t>
      </w:r>
      <w:bookmarkEnd w:id="3"/>
      <w:r w:rsidR="006151E2">
        <w:rPr>
          <w:sz w:val="24"/>
          <w:szCs w:val="24"/>
        </w:rPr>
        <w:t xml:space="preserve">, at </w:t>
      </w:r>
      <w:bookmarkStart w:id="4" w:name="Text37"/>
      <w:r w:rsidR="006151E2">
        <w:rPr>
          <w:noProof/>
          <w:sz w:val="24"/>
          <w:szCs w:val="24"/>
          <w:u w:val="single"/>
        </w:rPr>
        <w:t xml:space="preserve">        </w:t>
      </w:r>
      <w:bookmarkStart w:id="5" w:name="Text38"/>
      <w:bookmarkEnd w:id="4"/>
      <w:r w:rsidR="006151E2">
        <w:rPr>
          <w:noProof/>
          <w:sz w:val="24"/>
          <w:szCs w:val="24"/>
          <w:u w:val="single"/>
        </w:rPr>
        <w:t xml:space="preserve">      </w:t>
      </w:r>
      <w:bookmarkEnd w:id="5"/>
      <w:r w:rsidR="006151E2">
        <w:rPr>
          <w:sz w:val="24"/>
          <w:szCs w:val="24"/>
        </w:rPr>
        <w:t xml:space="preserve">  </w:t>
      </w:r>
      <w:r w:rsidR="00C3177F">
        <w:rPr>
          <w:sz w:val="24"/>
          <w:szCs w:val="24"/>
        </w:rPr>
        <w:t xml:space="preserve">___:___ </w:t>
      </w:r>
      <w:r w:rsidR="007F61B0" w:rsidRPr="007F61B0">
        <w:rPr>
          <w:rFonts w:ascii="Arial Unicode MS" w:hAnsi="Arial Unicode MS" w:cs="Arial Unicode MS" w:hint="eastAsia"/>
          <w:b/>
          <w:bCs/>
          <w:sz w:val="24"/>
          <w:szCs w:val="24"/>
        </w:rPr>
        <w:t>☐</w:t>
      </w:r>
      <w:r w:rsidR="006151E2">
        <w:rPr>
          <w:b/>
          <w:bCs/>
          <w:sz w:val="24"/>
          <w:szCs w:val="24"/>
        </w:rPr>
        <w:t xml:space="preserve"> a.m.  </w:t>
      </w:r>
      <w:r w:rsidR="007F61B0" w:rsidRPr="007F61B0">
        <w:rPr>
          <w:rFonts w:ascii="Arial Unicode MS" w:hAnsi="Arial Unicode MS" w:cs="Arial Unicode MS" w:hint="eastAsia"/>
          <w:b/>
          <w:bCs/>
          <w:sz w:val="24"/>
          <w:szCs w:val="24"/>
        </w:rPr>
        <w:t>☐</w:t>
      </w:r>
      <w:r w:rsidR="006151E2">
        <w:rPr>
          <w:b/>
          <w:bCs/>
          <w:sz w:val="24"/>
          <w:szCs w:val="24"/>
        </w:rPr>
        <w:t xml:space="preserve"> p.m.</w:t>
      </w:r>
    </w:p>
    <w:p w14:paraId="7165A651" w14:textId="77777777" w:rsidR="006151E2" w:rsidRDefault="006151E2" w:rsidP="000C0E2F">
      <w:pPr>
        <w:widowControl/>
        <w:ind w:hanging="720"/>
        <w:jc w:val="both"/>
        <w:rPr>
          <w:sz w:val="24"/>
          <w:szCs w:val="24"/>
        </w:rPr>
      </w:pPr>
    </w:p>
    <w:p w14:paraId="63AA6E8E" w14:textId="77777777" w:rsidR="006151E2" w:rsidRDefault="006151E2" w:rsidP="000C0E2F">
      <w:pPr>
        <w:widowControl/>
        <w:ind w:hanging="720"/>
        <w:jc w:val="both"/>
        <w:rPr>
          <w:sz w:val="24"/>
          <w:szCs w:val="24"/>
        </w:rPr>
      </w:pPr>
      <w:r>
        <w:rPr>
          <w:sz w:val="24"/>
          <w:szCs w:val="24"/>
        </w:rPr>
        <w:tab/>
      </w:r>
      <w:r w:rsidR="007F61B0">
        <w:rPr>
          <w:sz w:val="24"/>
          <w:szCs w:val="24"/>
        </w:rPr>
        <w:tab/>
      </w:r>
      <w:r>
        <w:rPr>
          <w:sz w:val="24"/>
          <w:szCs w:val="24"/>
        </w:rPr>
        <w:t xml:space="preserve">IT IS SO ORDERED THIS </w:t>
      </w:r>
      <w:bookmarkStart w:id="6" w:name="Text39"/>
      <w:r>
        <w:rPr>
          <w:noProof/>
          <w:sz w:val="24"/>
          <w:szCs w:val="24"/>
          <w:u w:val="single"/>
        </w:rPr>
        <w:t xml:space="preserve">               </w:t>
      </w:r>
      <w:bookmarkEnd w:id="6"/>
      <w:r>
        <w:rPr>
          <w:sz w:val="24"/>
          <w:szCs w:val="24"/>
        </w:rPr>
        <w:t xml:space="preserve"> day of _________________, </w:t>
      </w:r>
      <w:r w:rsidR="009D483E">
        <w:rPr>
          <w:sz w:val="24"/>
          <w:szCs w:val="24"/>
        </w:rPr>
        <w:t>20</w:t>
      </w:r>
      <w:r>
        <w:rPr>
          <w:sz w:val="24"/>
          <w:szCs w:val="24"/>
        </w:rPr>
        <w:t>_______.</w:t>
      </w:r>
    </w:p>
    <w:p w14:paraId="1C60249D" w14:textId="77777777" w:rsidR="006151E2" w:rsidRDefault="006151E2" w:rsidP="000C0E2F">
      <w:pPr>
        <w:widowControl/>
        <w:ind w:hanging="720"/>
        <w:jc w:val="both"/>
        <w:rPr>
          <w:sz w:val="24"/>
          <w:szCs w:val="24"/>
        </w:rPr>
      </w:pPr>
    </w:p>
    <w:p w14:paraId="2F696B82" w14:textId="77777777" w:rsidR="007F61B0" w:rsidRDefault="006151E2" w:rsidP="000C0E2F">
      <w:pPr>
        <w:widowControl/>
        <w:rPr>
          <w:sz w:val="24"/>
          <w:szCs w:val="24"/>
        </w:rPr>
      </w:pPr>
      <w:r>
        <w:rPr>
          <w:sz w:val="24"/>
          <w:szCs w:val="24"/>
        </w:rPr>
        <w:t xml:space="preserve">          </w:t>
      </w:r>
    </w:p>
    <w:p w14:paraId="7A4E3736" w14:textId="77777777" w:rsidR="006151E2" w:rsidRDefault="00325F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br w:type="page"/>
      </w:r>
      <w:r w:rsidR="006151E2">
        <w:rPr>
          <w:sz w:val="24"/>
          <w:szCs w:val="24"/>
        </w:rPr>
        <w:lastRenderedPageBreak/>
        <w:t>Authority</w:t>
      </w:r>
    </w:p>
    <w:p w14:paraId="25A8FC6B"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EE85AA1"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K.S.A. 38-2264</w:t>
      </w:r>
      <w:r w:rsidR="0082419D">
        <w:rPr>
          <w:sz w:val="24"/>
          <w:szCs w:val="24"/>
        </w:rPr>
        <w:t xml:space="preserve"> </w:t>
      </w:r>
      <w:r w:rsidR="0082419D" w:rsidRPr="007F61B0">
        <w:rPr>
          <w:sz w:val="24"/>
          <w:szCs w:val="24"/>
        </w:rPr>
        <w:t xml:space="preserve">and 42 U.S.C. 671 </w:t>
      </w:r>
      <w:r w:rsidR="0082419D" w:rsidRPr="007F61B0">
        <w:rPr>
          <w:i/>
          <w:sz w:val="24"/>
          <w:szCs w:val="24"/>
        </w:rPr>
        <w:t>et seq</w:t>
      </w:r>
      <w:r w:rsidRPr="007F61B0">
        <w:rPr>
          <w:sz w:val="24"/>
          <w:szCs w:val="24"/>
        </w:rPr>
        <w:t>.</w:t>
      </w:r>
    </w:p>
    <w:p w14:paraId="12E9B074" w14:textId="77777777" w:rsidR="007F61B0" w:rsidRDefault="007F61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14:paraId="2A22FD14"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Notes on Use</w:t>
      </w:r>
    </w:p>
    <w:p w14:paraId="1B539ED1" w14:textId="77777777" w:rsidR="006151E2" w:rsidRDefault="0061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2007464" w14:textId="77777777" w:rsidR="006151E2" w:rsidRDefault="006B5D93"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w:t>
      </w:r>
      <w:r w:rsidR="006151E2">
        <w:rPr>
          <w:sz w:val="24"/>
          <w:szCs w:val="24"/>
        </w:rPr>
        <w:t>o other journal</w:t>
      </w:r>
      <w:r w:rsidR="00072E0B">
        <w:rPr>
          <w:sz w:val="24"/>
          <w:szCs w:val="24"/>
        </w:rPr>
        <w:t xml:space="preserve"> entry is required or advised. </w:t>
      </w:r>
      <w:r w:rsidR="006151E2">
        <w:rPr>
          <w:sz w:val="24"/>
          <w:szCs w:val="24"/>
        </w:rPr>
        <w:t>This form is complete in and of itself, reciting appearances and allowing space for findings and orders of the court.</w:t>
      </w:r>
    </w:p>
    <w:p w14:paraId="167E1093"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D4E8EC5"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 xml:space="preserve">Supreme Court </w:t>
      </w:r>
      <w:r w:rsidR="006B5D93">
        <w:rPr>
          <w:sz w:val="24"/>
          <w:szCs w:val="24"/>
        </w:rPr>
        <w:t>Rule 174</w:t>
      </w:r>
      <w:r>
        <w:rPr>
          <w:sz w:val="24"/>
          <w:szCs w:val="24"/>
        </w:rPr>
        <w:t xml:space="preserve"> requires the use of this form or another form approved by the Supreme Court as meeting </w:t>
      </w:r>
      <w:r w:rsidR="005C321A" w:rsidRPr="005C321A">
        <w:rPr>
          <w:sz w:val="24"/>
          <w:szCs w:val="24"/>
        </w:rPr>
        <w:t>the Adoption and Safe Families Act (</w:t>
      </w:r>
      <w:r>
        <w:rPr>
          <w:sz w:val="24"/>
          <w:szCs w:val="24"/>
        </w:rPr>
        <w:t>ASFA</w:t>
      </w:r>
      <w:r w:rsidR="005C321A">
        <w:rPr>
          <w:sz w:val="24"/>
          <w:szCs w:val="24"/>
        </w:rPr>
        <w:t>)</w:t>
      </w:r>
      <w:r>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49C824AF"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E343700" w14:textId="77777777" w:rsidR="006151E2" w:rsidRDefault="006151E2"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Pr="007F61B0">
        <w:rPr>
          <w:sz w:val="24"/>
          <w:szCs w:val="24"/>
        </w:rPr>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23268F" w:rsidRPr="007F61B0">
        <w:rPr>
          <w:sz w:val="24"/>
          <w:szCs w:val="24"/>
        </w:rPr>
        <w:t>,</w:t>
      </w:r>
      <w:r w:rsidRPr="007F61B0">
        <w:rPr>
          <w:sz w:val="24"/>
          <w:szCs w:val="24"/>
        </w:rPr>
        <w:t xml:space="preserve"> a permanent custodian is appointed</w:t>
      </w:r>
      <w:r w:rsidR="0023268F" w:rsidRPr="007F61B0">
        <w:rPr>
          <w:sz w:val="24"/>
          <w:szCs w:val="24"/>
        </w:rPr>
        <w:t xml:space="preserve"> or jurisdiction is terminated</w:t>
      </w:r>
      <w:r w:rsidRPr="007F61B0">
        <w:rPr>
          <w:sz w:val="24"/>
          <w:szCs w:val="24"/>
        </w:rPr>
        <w:t>.</w:t>
      </w:r>
      <w:r w:rsidR="00072E0B">
        <w:rPr>
          <w:sz w:val="24"/>
          <w:szCs w:val="24"/>
        </w:rPr>
        <w:t xml:space="preserve"> </w:t>
      </w:r>
      <w:r w:rsidRPr="007F61B0">
        <w:rPr>
          <w:sz w:val="24"/>
          <w:szCs w:val="24"/>
        </w:rPr>
        <w:t>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appropriate under the circumstances. K.S.A. 38-2264(h).</w:t>
      </w:r>
    </w:p>
    <w:p w14:paraId="682457BA" w14:textId="77777777" w:rsidR="00380CFA" w:rsidRDefault="00380CFA"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031B974" w14:textId="695228D1" w:rsidR="00380CFA" w:rsidRDefault="00380CFA" w:rsidP="003264C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8F3149">
        <w:rPr>
          <w:sz w:val="24"/>
          <w:szCs w:val="24"/>
        </w:rPr>
        <w:t xml:space="preserve"> </w:t>
      </w:r>
      <w:r w:rsidR="00C55C79">
        <w:rPr>
          <w:sz w:val="24"/>
          <w:szCs w:val="36"/>
        </w:rPr>
        <w:t>After termination of parental rights</w:t>
      </w:r>
      <w:r w:rsidR="008F3149" w:rsidRPr="004B4F44">
        <w:rPr>
          <w:sz w:val="24"/>
          <w:szCs w:val="36"/>
        </w:rPr>
        <w:t>, if the court orders SOUL family legal permanency</w:t>
      </w:r>
      <w:r w:rsidR="00C55C79">
        <w:rPr>
          <w:sz w:val="24"/>
          <w:szCs w:val="36"/>
        </w:rPr>
        <w:t xml:space="preserve"> as the case plan goal</w:t>
      </w:r>
      <w:r w:rsidR="008F3149" w:rsidRPr="004B4F44">
        <w:rPr>
          <w:sz w:val="24"/>
          <w:szCs w:val="36"/>
        </w:rPr>
        <w:t xml:space="preserve">, the court must also order a concurrent case plan goal of adoption or permanent custodianship </w:t>
      </w:r>
      <w:proofErr w:type="gramStart"/>
      <w:r w:rsidR="008F3149" w:rsidRPr="004B4F44">
        <w:rPr>
          <w:sz w:val="24"/>
          <w:szCs w:val="36"/>
        </w:rPr>
        <w:t>in order to</w:t>
      </w:r>
      <w:proofErr w:type="gramEnd"/>
      <w:r w:rsidR="008F3149" w:rsidRPr="004B4F44">
        <w:rPr>
          <w:sz w:val="24"/>
          <w:szCs w:val="36"/>
        </w:rPr>
        <w:t xml:space="preserve"> comply with the Adoption and Safe Families Act (A</w:t>
      </w:r>
      <w:r w:rsidR="008F3149">
        <w:rPr>
          <w:sz w:val="24"/>
          <w:szCs w:val="36"/>
        </w:rPr>
        <w:t>S</w:t>
      </w:r>
      <w:r w:rsidR="008F3149" w:rsidRPr="004B4F44">
        <w:rPr>
          <w:sz w:val="24"/>
          <w:szCs w:val="36"/>
        </w:rPr>
        <w:t>FA), as adopted by Kansas.</w:t>
      </w:r>
      <w:r w:rsidR="008F3149">
        <w:rPr>
          <w:sz w:val="24"/>
          <w:szCs w:val="36"/>
        </w:rPr>
        <w:t xml:space="preserve"> After considering all other alternatives, if the court orders APPLA as the permanency goal, use Form 1</w:t>
      </w:r>
      <w:r w:rsidR="00890AAF">
        <w:rPr>
          <w:sz w:val="24"/>
          <w:szCs w:val="36"/>
        </w:rPr>
        <w:t>88</w:t>
      </w:r>
      <w:r w:rsidR="008F3149">
        <w:rPr>
          <w:sz w:val="24"/>
          <w:szCs w:val="36"/>
        </w:rPr>
        <w:t>.</w:t>
      </w:r>
      <w:r w:rsidR="00890AAF">
        <w:rPr>
          <w:sz w:val="24"/>
          <w:szCs w:val="36"/>
        </w:rPr>
        <w:t>3</w:t>
      </w:r>
      <w:r w:rsidR="008F3149">
        <w:rPr>
          <w:sz w:val="24"/>
          <w:szCs w:val="36"/>
        </w:rPr>
        <w:t xml:space="preserve"> because additional findings are required.</w:t>
      </w:r>
    </w:p>
    <w:p w14:paraId="542EC447" w14:textId="77777777" w:rsidR="007F61B0" w:rsidRDefault="007F61B0"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12CCA5C" w14:textId="77777777" w:rsidR="00B5327E" w:rsidRPr="00B5327E" w:rsidRDefault="00B5327E" w:rsidP="00B5327E">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r>
      <w:r w:rsidRPr="00B5327E">
        <w:rPr>
          <w:sz w:val="24"/>
          <w:szCs w:val="24"/>
        </w:rPr>
        <w:t>If the permanency hearing is for a child 14 years of age or older, the court shall require notice of the time and place of the permanency hearing.</w:t>
      </w:r>
      <w:r w:rsidR="00072E0B">
        <w:rPr>
          <w:sz w:val="24"/>
          <w:szCs w:val="24"/>
        </w:rPr>
        <w:t xml:space="preserve"> </w:t>
      </w:r>
      <w:r w:rsidRPr="00B5327E">
        <w:rPr>
          <w:sz w:val="24"/>
          <w:szCs w:val="24"/>
        </w:rPr>
        <w:t>The notice shall request the child's participation in the hearing by attendance or by report to the court.</w:t>
      </w:r>
      <w:r w:rsidR="00072E0B">
        <w:rPr>
          <w:sz w:val="24"/>
          <w:szCs w:val="24"/>
        </w:rPr>
        <w:t xml:space="preserve"> </w:t>
      </w:r>
      <w:r w:rsidRPr="00B5327E">
        <w:rPr>
          <w:sz w:val="24"/>
          <w:szCs w:val="24"/>
        </w:rPr>
        <w:t>A sample report form may be obtained</w:t>
      </w:r>
      <w:r w:rsidR="0031195C">
        <w:rPr>
          <w:sz w:val="24"/>
          <w:szCs w:val="24"/>
        </w:rPr>
        <w:t xml:space="preserve"> </w:t>
      </w:r>
      <w:r w:rsidR="0031195C">
        <w:rPr>
          <w:iCs/>
          <w:sz w:val="24"/>
          <w:szCs w:val="24"/>
        </w:rPr>
        <w:t>on the Kansas Judicial Council website or</w:t>
      </w:r>
      <w:r w:rsidRPr="00B5327E">
        <w:rPr>
          <w:sz w:val="24"/>
          <w:szCs w:val="24"/>
        </w:rPr>
        <w:t xml:space="preserve"> through the Office of Judicial Administration.</w:t>
      </w:r>
    </w:p>
    <w:p w14:paraId="4E5BFAD8" w14:textId="77777777" w:rsidR="00C151E4" w:rsidRDefault="00C151E4" w:rsidP="00C151E4">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9B31EFD" w14:textId="77777777" w:rsidR="00C151E4" w:rsidRPr="00FD4AF2" w:rsidRDefault="00C151E4" w:rsidP="00C151E4">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188.5 must be used.</w:t>
      </w:r>
    </w:p>
    <w:p w14:paraId="27B8A6AE" w14:textId="77777777" w:rsidR="00B5327E" w:rsidRPr="007F61B0" w:rsidRDefault="00B5327E"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1DF21B9" w14:textId="77777777" w:rsidR="009C3DB8" w:rsidRPr="00A91EFD" w:rsidRDefault="009C3DB8" w:rsidP="009C3DB8">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w:t>
      </w:r>
      <w:r w:rsidRPr="00A91EFD">
        <w:rPr>
          <w:sz w:val="24"/>
          <w:szCs w:val="24"/>
        </w:rPr>
        <w:lastRenderedPageBreak/>
        <w:t xml:space="preserve">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221.1</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181D9F1C" w14:textId="77777777" w:rsidR="009C3DB8" w:rsidRPr="00A91EFD" w:rsidRDefault="009C3DB8" w:rsidP="009C3DB8">
      <w:pPr>
        <w:widowControl/>
        <w:rPr>
          <w:sz w:val="24"/>
          <w:szCs w:val="24"/>
        </w:rPr>
      </w:pPr>
    </w:p>
    <w:p w14:paraId="436DB409" w14:textId="77777777" w:rsidR="009C3DB8" w:rsidRDefault="009C3DB8" w:rsidP="009C3DB8">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62A0A651" w14:textId="77777777" w:rsidR="00920C11" w:rsidRPr="00A91EFD" w:rsidRDefault="00920C11" w:rsidP="009C3DB8">
      <w:pPr>
        <w:widowControl/>
        <w:jc w:val="both"/>
        <w:rPr>
          <w:sz w:val="24"/>
          <w:szCs w:val="24"/>
        </w:rPr>
      </w:pPr>
    </w:p>
    <w:p w14:paraId="48196497" w14:textId="77777777" w:rsidR="009C3DB8" w:rsidRPr="00A91EFD" w:rsidRDefault="009C3DB8" w:rsidP="009C3DB8">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1134D5AA" w14:textId="77777777" w:rsidR="009C3DB8" w:rsidRPr="00A91EFD" w:rsidRDefault="009C3DB8" w:rsidP="009C3DB8">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32F5A84F" w14:textId="77777777" w:rsidR="009C3DB8" w:rsidRPr="00A91EFD" w:rsidRDefault="009C3DB8" w:rsidP="009C3DB8">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1546B877" w14:textId="77777777" w:rsidR="009C3DB8" w:rsidRPr="00A91EFD" w:rsidRDefault="009C3DB8" w:rsidP="009C3DB8">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551F77EF" w14:textId="77777777" w:rsidR="009C3DB8" w:rsidRPr="00A91EFD" w:rsidRDefault="009C3DB8" w:rsidP="009C3DB8">
      <w:pPr>
        <w:widowControl/>
        <w:ind w:left="1080" w:right="1440" w:hanging="360"/>
        <w:jc w:val="both"/>
        <w:rPr>
          <w:sz w:val="24"/>
          <w:szCs w:val="24"/>
        </w:rPr>
      </w:pPr>
      <w:r w:rsidRPr="00A91EFD">
        <w:rPr>
          <w:sz w:val="24"/>
          <w:szCs w:val="24"/>
        </w:rPr>
        <w:t>(5) The court is informed that the child is or has been a ward of a Tribal court; or</w:t>
      </w:r>
    </w:p>
    <w:p w14:paraId="3348E956" w14:textId="77777777" w:rsidR="009C3DB8" w:rsidRPr="00A91EFD" w:rsidRDefault="009C3DB8" w:rsidP="009C3DB8">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0F2C5619" w14:textId="77777777" w:rsidR="00C151E4" w:rsidRDefault="00C151E4" w:rsidP="00C151E4">
      <w:pPr>
        <w:widowControl/>
        <w:rPr>
          <w:iCs/>
          <w:sz w:val="24"/>
          <w:szCs w:val="24"/>
        </w:rPr>
      </w:pPr>
    </w:p>
    <w:p w14:paraId="32EFA5FE" w14:textId="77777777" w:rsidR="00C151E4" w:rsidRPr="00FD4AF2" w:rsidRDefault="00C151E4" w:rsidP="00C151E4">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2EBFE1DB" w14:textId="77777777" w:rsidR="00920C11" w:rsidRDefault="00920C11"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2486D92" w14:textId="77777777" w:rsidR="009D483E" w:rsidRDefault="009D483E" w:rsidP="00211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FA039CD" w14:textId="77777777" w:rsidR="006151E2" w:rsidRDefault="006151E2" w:rsidP="00211EC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sectPr w:rsidR="006151E2" w:rsidSect="007E4457">
      <w:headerReference w:type="default" r:id="rId6"/>
      <w:footerReference w:type="default" r:id="rId7"/>
      <w:type w:val="continuous"/>
      <w:pgSz w:w="12240" w:h="15840" w:code="1"/>
      <w:pgMar w:top="2160" w:right="1440" w:bottom="1440" w:left="1440" w:header="907"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32481" w14:textId="77777777" w:rsidR="002F5313" w:rsidRDefault="002F5313">
      <w:r>
        <w:separator/>
      </w:r>
    </w:p>
  </w:endnote>
  <w:endnote w:type="continuationSeparator" w:id="0">
    <w:p w14:paraId="1C6B7E7C" w14:textId="77777777" w:rsidR="002F5313" w:rsidRDefault="002F5313">
      <w:r>
        <w:continuationSeparator/>
      </w:r>
    </w:p>
  </w:endnote>
  <w:endnote w:type="continuationNotice" w:id="1">
    <w:p w14:paraId="4C8DCED4" w14:textId="77777777" w:rsidR="002F5313" w:rsidRDefault="002F5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FEFF4" w14:textId="5386B3DB" w:rsidR="004E3507" w:rsidRDefault="00A23CC8" w:rsidP="007E4457">
    <w:pPr>
      <w:pStyle w:val="Footer"/>
    </w:pPr>
    <w:r>
      <w:t xml:space="preserve">Rev. </w:t>
    </w:r>
    <w:r w:rsidR="0004202A">
      <w:t>07</w:t>
    </w:r>
    <w:r w:rsidR="00897E38">
      <w:t>/</w:t>
    </w:r>
    <w:proofErr w:type="gramStart"/>
    <w:r w:rsidR="00897E38">
      <w:t>20</w:t>
    </w:r>
    <w:r w:rsidR="00380CFA">
      <w:t>24</w:t>
    </w:r>
    <w:r w:rsidR="00897E38">
      <w:t xml:space="preserve">  ©</w:t>
    </w:r>
    <w:proofErr w:type="gramEnd"/>
    <w:r w:rsidR="00897E38">
      <w:t>KSJC</w:t>
    </w:r>
    <w:r w:rsidR="00897E38">
      <w:tab/>
    </w:r>
    <w:r w:rsidR="00897E38">
      <w:fldChar w:fldCharType="begin"/>
    </w:r>
    <w:r w:rsidR="00897E38">
      <w:instrText xml:space="preserve"> PAGE   \* MERGEFORMAT </w:instrText>
    </w:r>
    <w:r w:rsidR="00897E38">
      <w:fldChar w:fldCharType="separate"/>
    </w:r>
    <w:r w:rsidR="008746DA">
      <w:rPr>
        <w:noProof/>
      </w:rPr>
      <w:t>2</w:t>
    </w:r>
    <w:r w:rsidR="00897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1DE76" w14:textId="77777777" w:rsidR="002F5313" w:rsidRDefault="002F5313">
      <w:r>
        <w:separator/>
      </w:r>
    </w:p>
  </w:footnote>
  <w:footnote w:type="continuationSeparator" w:id="0">
    <w:p w14:paraId="5BB3ECDB" w14:textId="77777777" w:rsidR="002F5313" w:rsidRDefault="002F5313">
      <w:r>
        <w:continuationSeparator/>
      </w:r>
    </w:p>
  </w:footnote>
  <w:footnote w:type="continuationNotice" w:id="1">
    <w:p w14:paraId="2E75649F" w14:textId="77777777" w:rsidR="002F5313" w:rsidRDefault="002F5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38F53" w14:textId="77777777" w:rsidR="004E3507" w:rsidRDefault="004E3507" w:rsidP="00D01DA4">
    <w:pPr>
      <w:pStyle w:val="Header"/>
      <w:tabs>
        <w:tab w:val="clear" w:pos="8640"/>
      </w:tabs>
    </w:pPr>
    <w:r>
      <w:tab/>
    </w:r>
    <w:r>
      <w:tab/>
    </w:r>
  </w:p>
  <w:p w14:paraId="603E2C81"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DB"/>
    <w:rsid w:val="00002D9C"/>
    <w:rsid w:val="000104E8"/>
    <w:rsid w:val="00026602"/>
    <w:rsid w:val="00026700"/>
    <w:rsid w:val="000267B3"/>
    <w:rsid w:val="00033E56"/>
    <w:rsid w:val="0004202A"/>
    <w:rsid w:val="00042591"/>
    <w:rsid w:val="00047AF3"/>
    <w:rsid w:val="00072D9B"/>
    <w:rsid w:val="00072E0B"/>
    <w:rsid w:val="00077258"/>
    <w:rsid w:val="00096FF8"/>
    <w:rsid w:val="000A4187"/>
    <w:rsid w:val="000C0E2F"/>
    <w:rsid w:val="000C3620"/>
    <w:rsid w:val="000C69D7"/>
    <w:rsid w:val="000D477C"/>
    <w:rsid w:val="000E5F0A"/>
    <w:rsid w:val="000F15E0"/>
    <w:rsid w:val="001039DB"/>
    <w:rsid w:val="00125980"/>
    <w:rsid w:val="00125F0E"/>
    <w:rsid w:val="00151EFD"/>
    <w:rsid w:val="0018036E"/>
    <w:rsid w:val="00191A5D"/>
    <w:rsid w:val="001A1125"/>
    <w:rsid w:val="001D0F80"/>
    <w:rsid w:val="001D59AD"/>
    <w:rsid w:val="00211ECC"/>
    <w:rsid w:val="0023268F"/>
    <w:rsid w:val="00237597"/>
    <w:rsid w:val="00243E44"/>
    <w:rsid w:val="00261067"/>
    <w:rsid w:val="002642F8"/>
    <w:rsid w:val="00294C3F"/>
    <w:rsid w:val="002B2C07"/>
    <w:rsid w:val="002C55FB"/>
    <w:rsid w:val="002D0B41"/>
    <w:rsid w:val="002F30E5"/>
    <w:rsid w:val="002F5313"/>
    <w:rsid w:val="00306B20"/>
    <w:rsid w:val="0031195C"/>
    <w:rsid w:val="00316248"/>
    <w:rsid w:val="00317E87"/>
    <w:rsid w:val="00325F2E"/>
    <w:rsid w:val="003264C6"/>
    <w:rsid w:val="00352CB4"/>
    <w:rsid w:val="00365329"/>
    <w:rsid w:val="00380CFA"/>
    <w:rsid w:val="00383504"/>
    <w:rsid w:val="003A2A9D"/>
    <w:rsid w:val="003B6731"/>
    <w:rsid w:val="003C509F"/>
    <w:rsid w:val="003D3763"/>
    <w:rsid w:val="003F6321"/>
    <w:rsid w:val="004062D9"/>
    <w:rsid w:val="00412106"/>
    <w:rsid w:val="00427539"/>
    <w:rsid w:val="00452643"/>
    <w:rsid w:val="004671F8"/>
    <w:rsid w:val="004A4710"/>
    <w:rsid w:val="004B724D"/>
    <w:rsid w:val="004C7BB6"/>
    <w:rsid w:val="004E3507"/>
    <w:rsid w:val="00513D68"/>
    <w:rsid w:val="005320DD"/>
    <w:rsid w:val="00543353"/>
    <w:rsid w:val="005436E4"/>
    <w:rsid w:val="005A67E0"/>
    <w:rsid w:val="005B6808"/>
    <w:rsid w:val="005C2524"/>
    <w:rsid w:val="005C321A"/>
    <w:rsid w:val="005D72FE"/>
    <w:rsid w:val="005E263B"/>
    <w:rsid w:val="005F48BB"/>
    <w:rsid w:val="0061257F"/>
    <w:rsid w:val="006151E2"/>
    <w:rsid w:val="006456FC"/>
    <w:rsid w:val="00687419"/>
    <w:rsid w:val="006B0E02"/>
    <w:rsid w:val="006B528F"/>
    <w:rsid w:val="006B5D93"/>
    <w:rsid w:val="00720630"/>
    <w:rsid w:val="007222A3"/>
    <w:rsid w:val="007263DD"/>
    <w:rsid w:val="0073780A"/>
    <w:rsid w:val="00754271"/>
    <w:rsid w:val="007D6192"/>
    <w:rsid w:val="007E4457"/>
    <w:rsid w:val="007F61B0"/>
    <w:rsid w:val="00804FDD"/>
    <w:rsid w:val="0082419D"/>
    <w:rsid w:val="00850453"/>
    <w:rsid w:val="00870979"/>
    <w:rsid w:val="008746DA"/>
    <w:rsid w:val="00890AAF"/>
    <w:rsid w:val="00893685"/>
    <w:rsid w:val="00897E38"/>
    <w:rsid w:val="008B7707"/>
    <w:rsid w:val="008F3149"/>
    <w:rsid w:val="008F7FAB"/>
    <w:rsid w:val="00906213"/>
    <w:rsid w:val="00914E56"/>
    <w:rsid w:val="00920C11"/>
    <w:rsid w:val="0092701D"/>
    <w:rsid w:val="009655AC"/>
    <w:rsid w:val="0097074A"/>
    <w:rsid w:val="009757CD"/>
    <w:rsid w:val="00980671"/>
    <w:rsid w:val="00992399"/>
    <w:rsid w:val="009B2FD2"/>
    <w:rsid w:val="009C3DB8"/>
    <w:rsid w:val="009D483E"/>
    <w:rsid w:val="00A01075"/>
    <w:rsid w:val="00A13FE1"/>
    <w:rsid w:val="00A23CC8"/>
    <w:rsid w:val="00A262A8"/>
    <w:rsid w:val="00A27828"/>
    <w:rsid w:val="00A27E1E"/>
    <w:rsid w:val="00A30F55"/>
    <w:rsid w:val="00A320FA"/>
    <w:rsid w:val="00A45A12"/>
    <w:rsid w:val="00A56F4D"/>
    <w:rsid w:val="00A66B85"/>
    <w:rsid w:val="00A746AD"/>
    <w:rsid w:val="00A765D0"/>
    <w:rsid w:val="00A776B0"/>
    <w:rsid w:val="00A95A86"/>
    <w:rsid w:val="00AA01EC"/>
    <w:rsid w:val="00AB53CF"/>
    <w:rsid w:val="00AB5DA4"/>
    <w:rsid w:val="00AD673D"/>
    <w:rsid w:val="00B35589"/>
    <w:rsid w:val="00B36F54"/>
    <w:rsid w:val="00B4088A"/>
    <w:rsid w:val="00B4211E"/>
    <w:rsid w:val="00B5327E"/>
    <w:rsid w:val="00B60261"/>
    <w:rsid w:val="00B61F4A"/>
    <w:rsid w:val="00B828DF"/>
    <w:rsid w:val="00B82B2B"/>
    <w:rsid w:val="00BD2907"/>
    <w:rsid w:val="00BE561D"/>
    <w:rsid w:val="00C151E4"/>
    <w:rsid w:val="00C3177F"/>
    <w:rsid w:val="00C5297C"/>
    <w:rsid w:val="00C55C79"/>
    <w:rsid w:val="00C70BCB"/>
    <w:rsid w:val="00C76BFB"/>
    <w:rsid w:val="00CB4A30"/>
    <w:rsid w:val="00CC2319"/>
    <w:rsid w:val="00CD6796"/>
    <w:rsid w:val="00D01DA4"/>
    <w:rsid w:val="00D0286C"/>
    <w:rsid w:val="00D37D23"/>
    <w:rsid w:val="00D71DD8"/>
    <w:rsid w:val="00D814C6"/>
    <w:rsid w:val="00D93DC3"/>
    <w:rsid w:val="00DC45C9"/>
    <w:rsid w:val="00DC475D"/>
    <w:rsid w:val="00DD3020"/>
    <w:rsid w:val="00DE0CF4"/>
    <w:rsid w:val="00E0020F"/>
    <w:rsid w:val="00E2172B"/>
    <w:rsid w:val="00E35809"/>
    <w:rsid w:val="00E75D95"/>
    <w:rsid w:val="00E84B32"/>
    <w:rsid w:val="00E8721B"/>
    <w:rsid w:val="00E94910"/>
    <w:rsid w:val="00EB0AFD"/>
    <w:rsid w:val="00EC49A6"/>
    <w:rsid w:val="00EF1012"/>
    <w:rsid w:val="00EF4835"/>
    <w:rsid w:val="00F25A35"/>
    <w:rsid w:val="00F61CC0"/>
    <w:rsid w:val="00F7491E"/>
    <w:rsid w:val="00FA27EC"/>
    <w:rsid w:val="00FF3C24"/>
    <w:rsid w:val="56B81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6AB4E7"/>
  <w15:chartTrackingRefBased/>
  <w15:docId w15:val="{787BF293-FECC-48E6-A135-E23EF3F1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897E38"/>
    <w:rPr>
      <w:sz w:val="16"/>
      <w:szCs w:val="16"/>
    </w:rPr>
  </w:style>
  <w:style w:type="paragraph" w:styleId="CommentText">
    <w:name w:val="annotation text"/>
    <w:basedOn w:val="Normal"/>
    <w:link w:val="CommentTextChar"/>
    <w:uiPriority w:val="99"/>
    <w:unhideWhenUsed/>
    <w:rsid w:val="00897E38"/>
  </w:style>
  <w:style w:type="character" w:customStyle="1" w:styleId="CommentTextChar">
    <w:name w:val="Comment Text Char"/>
    <w:link w:val="CommentText"/>
    <w:uiPriority w:val="99"/>
    <w:rsid w:val="00897E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4187"/>
    <w:rPr>
      <w:b/>
      <w:bCs/>
    </w:rPr>
  </w:style>
  <w:style w:type="character" w:customStyle="1" w:styleId="CommentSubjectChar">
    <w:name w:val="Comment Subject Char"/>
    <w:link w:val="CommentSubject"/>
    <w:uiPriority w:val="99"/>
    <w:semiHidden/>
    <w:rsid w:val="000A4187"/>
    <w:rPr>
      <w:rFonts w:ascii="Times New Roman" w:hAnsi="Times New Roman" w:cs="Times New Roman"/>
      <w:b/>
      <w:bCs/>
    </w:rPr>
  </w:style>
  <w:style w:type="paragraph" w:styleId="Revision">
    <w:name w:val="Revision"/>
    <w:hidden/>
    <w:uiPriority w:val="99"/>
    <w:semiHidden/>
    <w:rsid w:val="00380C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1693</Words>
  <Characters>9012</Characters>
  <Application>Microsoft Office Word</Application>
  <DocSecurity>0</DocSecurity>
  <Lines>75</Lines>
  <Paragraphs>21</Paragraphs>
  <ScaleCrop>false</ScaleCrop>
  <Company>State of Kansas</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2016-07-18T12:34:00Z</cp:lastPrinted>
  <dcterms:created xsi:type="dcterms:W3CDTF">2024-06-25T16:44:00Z</dcterms:created>
  <dcterms:modified xsi:type="dcterms:W3CDTF">2024-06-25T16:46:00Z</dcterms:modified>
</cp:coreProperties>
</file>