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4F87" w14:textId="77777777" w:rsidR="00D84DE2" w:rsidRDefault="00D84DE2">
      <w:pPr>
        <w:widowControl/>
        <w:tabs>
          <w:tab w:val="left" w:pos="0"/>
          <w:tab w:val="left" w:pos="4590"/>
          <w:tab w:val="left" w:pos="5040"/>
          <w:tab w:val="left" w:pos="5760"/>
          <w:tab w:val="left" w:pos="6480"/>
          <w:tab w:val="left" w:pos="7200"/>
          <w:tab w:val="left" w:pos="7920"/>
        </w:tabs>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214</w:t>
      </w:r>
    </w:p>
    <w:p w14:paraId="38C24F89" w14:textId="77777777" w:rsidR="00D84DE2" w:rsidRDefault="00D84DE2">
      <w:pPr>
        <w:widowControl/>
        <w:tabs>
          <w:tab w:val="left" w:pos="0"/>
          <w:tab w:val="left" w:pos="4590"/>
          <w:tab w:val="left" w:pos="5040"/>
          <w:tab w:val="left" w:pos="5760"/>
          <w:tab w:val="left" w:pos="6480"/>
          <w:tab w:val="left" w:pos="7200"/>
          <w:tab w:val="left" w:pos="7920"/>
        </w:tabs>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38C24F8A" w14:textId="77777777" w:rsidR="00D84DE2" w:rsidRDefault="00D84DE2">
      <w:pPr>
        <w:widowControl/>
        <w:tabs>
          <w:tab w:val="left" w:pos="0"/>
          <w:tab w:val="left" w:pos="4590"/>
          <w:tab w:val="left" w:pos="5040"/>
          <w:tab w:val="left" w:pos="5760"/>
          <w:tab w:val="left" w:pos="6480"/>
          <w:tab w:val="left" w:pos="7200"/>
          <w:tab w:val="left" w:pos="7920"/>
        </w:tabs>
        <w:rPr>
          <w:sz w:val="22"/>
          <w:szCs w:val="22"/>
        </w:rPr>
      </w:pPr>
    </w:p>
    <w:p w14:paraId="38C24F8B" w14:textId="77777777" w:rsidR="00D84DE2" w:rsidRDefault="00D84DE2">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38C24F8C" w14:textId="77777777" w:rsidR="00D84DE2" w:rsidRDefault="00D84DE2">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38C24F8D" w14:textId="77777777" w:rsidR="00D84DE2" w:rsidRDefault="00D84DE2">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___________________</w:t>
      </w:r>
      <w:bookmarkEnd w:id="2"/>
      <w:r>
        <w:rPr>
          <w:b/>
          <w:bCs/>
          <w:sz w:val="24"/>
          <w:szCs w:val="24"/>
        </w:rPr>
        <w:t xml:space="preserve"> </w:t>
      </w:r>
    </w:p>
    <w:p w14:paraId="38C24F8E" w14:textId="6829E7C1" w:rsidR="00D84DE2" w:rsidRDefault="001A602A">
      <w:pPr>
        <w:widowControl/>
        <w:tabs>
          <w:tab w:val="left" w:pos="0"/>
          <w:tab w:val="left" w:pos="720"/>
          <w:tab w:val="left" w:pos="2160"/>
          <w:tab w:val="left" w:pos="2700"/>
          <w:tab w:val="left" w:pos="6480"/>
          <w:tab w:val="left" w:pos="7200"/>
          <w:tab w:val="left" w:pos="7920"/>
          <w:tab w:val="left" w:pos="8640"/>
          <w:tab w:val="left" w:pos="9360"/>
        </w:tabs>
        <w:ind w:left="2160" w:hanging="2160"/>
        <w:rPr>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D84DE2">
        <w:rPr>
          <w:b/>
          <w:bCs/>
          <w:sz w:val="24"/>
          <w:szCs w:val="24"/>
        </w:rPr>
        <w:t>A</w:t>
      </w:r>
      <w:proofErr w:type="gramEnd"/>
      <w:r w:rsidR="00D84DE2">
        <w:rPr>
          <w:b/>
          <w:bCs/>
          <w:sz w:val="24"/>
          <w:szCs w:val="24"/>
        </w:rPr>
        <w:t xml:space="preserve"> </w:t>
      </w:r>
      <w:r w:rsidR="00106589">
        <w:rPr>
          <w:b/>
          <w:bCs/>
          <w:sz w:val="24"/>
          <w:szCs w:val="24"/>
        </w:rPr>
        <w:t>minor child</w:t>
      </w:r>
      <w:bookmarkStart w:id="5" w:name="Check1"/>
      <w:bookmarkEnd w:id="5"/>
    </w:p>
    <w:p w14:paraId="38C24F8F" w14:textId="77777777" w:rsidR="00D84DE2" w:rsidRDefault="00D84DE2">
      <w:pPr>
        <w:widowControl/>
        <w:tabs>
          <w:tab w:val="left" w:pos="0"/>
          <w:tab w:val="left" w:pos="720"/>
          <w:tab w:val="left" w:pos="4500"/>
          <w:tab w:val="left" w:pos="5040"/>
          <w:tab w:val="left" w:pos="5760"/>
          <w:tab w:val="left" w:pos="6480"/>
          <w:tab w:val="left" w:pos="7200"/>
          <w:tab w:val="left" w:pos="7920"/>
        </w:tabs>
        <w:spacing w:line="287" w:lineRule="auto"/>
        <w:rPr>
          <w:sz w:val="24"/>
          <w:szCs w:val="24"/>
        </w:rPr>
      </w:pPr>
    </w:p>
    <w:p w14:paraId="38C24F90"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r>
        <w:rPr>
          <w:b/>
          <w:bCs/>
          <w:sz w:val="24"/>
          <w:szCs w:val="24"/>
          <w:u w:val="single"/>
        </w:rPr>
        <w:t>INDIAN CHILD WELFARE ACT</w:t>
      </w:r>
    </w:p>
    <w:p w14:paraId="38C24F91"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b/>
          <w:bCs/>
          <w:sz w:val="24"/>
          <w:szCs w:val="24"/>
          <w:u w:val="single"/>
        </w:rPr>
      </w:pPr>
      <w:r>
        <w:rPr>
          <w:b/>
          <w:bCs/>
          <w:sz w:val="24"/>
          <w:szCs w:val="24"/>
          <w:u w:val="single"/>
        </w:rPr>
        <w:t>ORDER TRANSFERRING JURISDICTION,</w:t>
      </w:r>
    </w:p>
    <w:p w14:paraId="38C24F92" w14:textId="77777777" w:rsidR="00D84DE2" w:rsidRDefault="00D84DE2">
      <w:pPr>
        <w:pStyle w:val="Heading2"/>
        <w:keepNext/>
        <w:keepLines/>
        <w:widowControl/>
        <w:spacing w:line="287" w:lineRule="auto"/>
        <w:jc w:val="center"/>
        <w:rPr>
          <w:b/>
          <w:bCs/>
          <w:u w:val="single"/>
        </w:rPr>
      </w:pPr>
      <w:r>
        <w:rPr>
          <w:b/>
          <w:bCs/>
          <w:u w:val="single"/>
        </w:rPr>
        <w:t xml:space="preserve">RELEASING CHILD FROM </w:t>
      </w:r>
      <w:r w:rsidR="003F668D">
        <w:rPr>
          <w:b/>
          <w:bCs/>
          <w:u w:val="single"/>
        </w:rPr>
        <w:t xml:space="preserve">DCF </w:t>
      </w:r>
      <w:r>
        <w:rPr>
          <w:b/>
          <w:bCs/>
          <w:u w:val="single"/>
        </w:rPr>
        <w:t xml:space="preserve">CUSTODY, </w:t>
      </w:r>
    </w:p>
    <w:p w14:paraId="38C24F93"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r>
        <w:rPr>
          <w:b/>
          <w:bCs/>
          <w:sz w:val="24"/>
          <w:szCs w:val="24"/>
          <w:u w:val="single"/>
        </w:rPr>
        <w:t>AND TERMINATING COURT JURISDICTION</w:t>
      </w:r>
    </w:p>
    <w:p w14:paraId="38C24F94"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r>
        <w:rPr>
          <w:sz w:val="24"/>
          <w:szCs w:val="24"/>
        </w:rPr>
        <w:t xml:space="preserve">Pursuant to K.S.A. 38-2203(a) and 25 U.S.C. § 1901 </w:t>
      </w:r>
      <w:r>
        <w:rPr>
          <w:i/>
          <w:iCs/>
          <w:sz w:val="24"/>
          <w:szCs w:val="24"/>
        </w:rPr>
        <w:t>et seq.</w:t>
      </w:r>
    </w:p>
    <w:p w14:paraId="38C24F95"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p>
    <w:p w14:paraId="38C24F96"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r>
      <w:r w:rsidR="007F24F5">
        <w:rPr>
          <w:sz w:val="24"/>
          <w:szCs w:val="24"/>
        </w:rPr>
        <w:t>O</w:t>
      </w:r>
      <w:r>
        <w:rPr>
          <w:sz w:val="24"/>
          <w:szCs w:val="24"/>
        </w:rPr>
        <w:t>n this ____ day of ______________</w:t>
      </w:r>
      <w:proofErr w:type="gramStart"/>
      <w:r>
        <w:rPr>
          <w:sz w:val="24"/>
          <w:szCs w:val="24"/>
        </w:rPr>
        <w:t>_ ,</w:t>
      </w:r>
      <w:proofErr w:type="gramEnd"/>
      <w:r>
        <w:rPr>
          <w:sz w:val="24"/>
          <w:szCs w:val="24"/>
        </w:rPr>
        <w:t xml:space="preserve"> _____, this matter comes on before the above-named Court, Judge ________________________ presiding, for consideration of the Petition for Transfer of Jurisdiction filed by the  ________________</w:t>
      </w:r>
      <w:r w:rsidR="007F24F5" w:rsidRPr="00316248">
        <w:rPr>
          <w:rFonts w:ascii="Arial Unicode MS" w:hAnsi="Arial Unicode MS" w:cs="Arial Unicode MS" w:hint="eastAsia"/>
          <w:sz w:val="24"/>
          <w:szCs w:val="24"/>
        </w:rPr>
        <w:t>☐</w:t>
      </w:r>
      <w:r w:rsidR="007F24F5">
        <w:rPr>
          <w:sz w:val="24"/>
          <w:szCs w:val="24"/>
        </w:rPr>
        <w:t xml:space="preserve">Tribe </w:t>
      </w:r>
      <w:r w:rsidR="007F24F5" w:rsidRPr="001E6D19">
        <w:rPr>
          <w:rFonts w:ascii="MS Mincho" w:eastAsia="MS Mincho" w:hAnsi="MS Mincho" w:cs="MS Mincho" w:hint="eastAsia"/>
          <w:sz w:val="24"/>
          <w:szCs w:val="24"/>
        </w:rPr>
        <w:t>☐</w:t>
      </w:r>
      <w:r w:rsidR="007F24F5" w:rsidRPr="001E6D19">
        <w:rPr>
          <w:sz w:val="24"/>
          <w:szCs w:val="24"/>
        </w:rPr>
        <w:t xml:space="preserve">parent </w:t>
      </w:r>
      <w:r w:rsidR="007F24F5" w:rsidRPr="001E6D19">
        <w:rPr>
          <w:rFonts w:ascii="MS Mincho" w:eastAsia="MS Mincho" w:hAnsi="MS Mincho" w:cs="MS Mincho" w:hint="eastAsia"/>
          <w:sz w:val="24"/>
          <w:szCs w:val="24"/>
        </w:rPr>
        <w:t>☐</w:t>
      </w:r>
      <w:r w:rsidR="007F24F5" w:rsidRPr="001E6D19">
        <w:rPr>
          <w:sz w:val="24"/>
          <w:szCs w:val="24"/>
        </w:rPr>
        <w:t>Indian custodian</w:t>
      </w:r>
      <w:r>
        <w:rPr>
          <w:sz w:val="24"/>
          <w:szCs w:val="24"/>
        </w:rPr>
        <w:t>. The Court finds that the Tribe has filed its notice and order accepting transfer of jurisdiction.</w:t>
      </w:r>
      <w:r w:rsidR="007F24F5">
        <w:rPr>
          <w:sz w:val="24"/>
          <w:szCs w:val="24"/>
        </w:rPr>
        <w:t xml:space="preserve"> </w:t>
      </w:r>
    </w:p>
    <w:p w14:paraId="38C24F97" w14:textId="77777777" w:rsidR="007F24F5" w:rsidRDefault="00D84DE2">
      <w:pPr>
        <w:widowControl/>
        <w:tabs>
          <w:tab w:val="left" w:pos="0"/>
          <w:tab w:val="left" w:pos="720"/>
          <w:tab w:val="left" w:pos="3420"/>
          <w:tab w:val="left" w:pos="3960"/>
          <w:tab w:val="left" w:pos="4320"/>
          <w:tab w:val="left" w:pos="5040"/>
          <w:tab w:val="left" w:pos="5760"/>
          <w:tab w:val="left" w:pos="6480"/>
          <w:tab w:val="left" w:pos="7200"/>
          <w:tab w:val="left" w:pos="7920"/>
        </w:tabs>
        <w:spacing w:line="360" w:lineRule="auto"/>
        <w:jc w:val="both"/>
        <w:rPr>
          <w:bCs/>
          <w:sz w:val="24"/>
          <w:szCs w:val="24"/>
        </w:rPr>
      </w:pPr>
      <w:r>
        <w:rPr>
          <w:sz w:val="24"/>
          <w:szCs w:val="24"/>
        </w:rPr>
        <w:tab/>
      </w:r>
      <w:r w:rsidR="007F24F5">
        <w:rPr>
          <w:sz w:val="24"/>
          <w:szCs w:val="24"/>
        </w:rPr>
        <w:t>H</w:t>
      </w:r>
      <w:r>
        <w:rPr>
          <w:sz w:val="24"/>
          <w:szCs w:val="24"/>
        </w:rPr>
        <w:t xml:space="preserve">aving reviewed the records and files and being otherwise fully informed, the Court releases the child from the care, custody and control of the Secretary, Kansas Department </w:t>
      </w:r>
      <w:r w:rsidR="003F668D">
        <w:rPr>
          <w:sz w:val="24"/>
          <w:szCs w:val="24"/>
        </w:rPr>
        <w:t xml:space="preserve">for </w:t>
      </w:r>
      <w:r w:rsidR="003F668D" w:rsidRPr="003F668D">
        <w:rPr>
          <w:sz w:val="24"/>
          <w:szCs w:val="24"/>
        </w:rPr>
        <w:t>Children and Families</w:t>
      </w:r>
      <w:r w:rsidR="003F668D">
        <w:rPr>
          <w:sz w:val="24"/>
          <w:szCs w:val="24"/>
        </w:rPr>
        <w:t xml:space="preserve"> </w:t>
      </w:r>
      <w:r>
        <w:rPr>
          <w:sz w:val="24"/>
          <w:szCs w:val="24"/>
        </w:rPr>
        <w:t xml:space="preserve">and simultaneously terminates this Court’s jurisdiction </w:t>
      </w:r>
      <w:r w:rsidR="007F24F5" w:rsidRPr="001E6D19">
        <w:rPr>
          <w:rFonts w:ascii="MS Mincho" w:eastAsia="MS Mincho" w:hAnsi="MS Mincho" w:cs="MS Mincho" w:hint="eastAsia"/>
          <w:sz w:val="24"/>
          <w:szCs w:val="24"/>
        </w:rPr>
        <w:t>☐</w:t>
      </w:r>
      <w:r>
        <w:rPr>
          <w:b/>
          <w:bCs/>
          <w:sz w:val="24"/>
          <w:szCs w:val="24"/>
        </w:rPr>
        <w:t xml:space="preserve"> </w:t>
      </w:r>
      <w:r w:rsidRPr="00612A1F">
        <w:rPr>
          <w:bCs/>
          <w:sz w:val="24"/>
          <w:szCs w:val="24"/>
        </w:rPr>
        <w:t>effective at _____</w:t>
      </w:r>
      <w:proofErr w:type="gramStart"/>
      <w:r w:rsidRPr="00612A1F">
        <w:rPr>
          <w:bCs/>
          <w:sz w:val="24"/>
          <w:szCs w:val="24"/>
        </w:rPr>
        <w:t xml:space="preserve">_  </w:t>
      </w:r>
      <w:r w:rsidR="007F24F5" w:rsidRPr="001E6D19">
        <w:rPr>
          <w:rFonts w:ascii="MS Mincho" w:eastAsia="MS Mincho" w:hAnsi="MS Mincho" w:cs="MS Mincho" w:hint="eastAsia"/>
          <w:sz w:val="24"/>
          <w:szCs w:val="24"/>
        </w:rPr>
        <w:t>☐</w:t>
      </w:r>
      <w:proofErr w:type="gramEnd"/>
      <w:r w:rsidRPr="00612A1F">
        <w:rPr>
          <w:bCs/>
          <w:sz w:val="24"/>
          <w:szCs w:val="24"/>
        </w:rPr>
        <w:t xml:space="preserve"> a.m. </w:t>
      </w:r>
      <w:r w:rsidR="007F24F5" w:rsidRPr="001E6D19">
        <w:rPr>
          <w:rFonts w:ascii="MS Mincho" w:eastAsia="MS Mincho" w:hAnsi="MS Mincho" w:cs="MS Mincho" w:hint="eastAsia"/>
          <w:sz w:val="24"/>
          <w:szCs w:val="24"/>
        </w:rPr>
        <w:t>☐</w:t>
      </w:r>
      <w:r w:rsidRPr="00612A1F">
        <w:rPr>
          <w:bCs/>
          <w:sz w:val="24"/>
          <w:szCs w:val="24"/>
        </w:rPr>
        <w:t xml:space="preserve"> p.m., on _______________ ____, _____ or </w:t>
      </w:r>
      <w:r w:rsidR="007F24F5" w:rsidRPr="001E6D19">
        <w:rPr>
          <w:rFonts w:ascii="MS Mincho" w:eastAsia="MS Mincho" w:hAnsi="MS Mincho" w:cs="MS Mincho" w:hint="eastAsia"/>
          <w:sz w:val="24"/>
          <w:szCs w:val="24"/>
        </w:rPr>
        <w:t>☐</w:t>
      </w:r>
      <w:r w:rsidRPr="00612A1F">
        <w:rPr>
          <w:bCs/>
          <w:sz w:val="24"/>
          <w:szCs w:val="24"/>
        </w:rPr>
        <w:t xml:space="preserve"> upon the </w:t>
      </w:r>
      <w:r w:rsidR="004374A1">
        <w:rPr>
          <w:bCs/>
          <w:sz w:val="24"/>
          <w:szCs w:val="24"/>
        </w:rPr>
        <w:t>Tribe</w:t>
      </w:r>
      <w:r w:rsidRPr="00612A1F">
        <w:rPr>
          <w:bCs/>
          <w:sz w:val="24"/>
          <w:szCs w:val="24"/>
        </w:rPr>
        <w:t xml:space="preserve"> taking </w:t>
      </w:r>
      <w:r w:rsidR="007F24F5">
        <w:rPr>
          <w:bCs/>
          <w:sz w:val="24"/>
          <w:szCs w:val="24"/>
        </w:rPr>
        <w:t xml:space="preserve">physical </w:t>
      </w:r>
      <w:r w:rsidRPr="00612A1F">
        <w:rPr>
          <w:bCs/>
          <w:sz w:val="24"/>
          <w:szCs w:val="24"/>
        </w:rPr>
        <w:t>custody of the child.</w:t>
      </w:r>
      <w:r w:rsidR="007F24F5">
        <w:rPr>
          <w:bCs/>
          <w:sz w:val="24"/>
          <w:szCs w:val="24"/>
        </w:rPr>
        <w:t xml:space="preserve"> </w:t>
      </w:r>
    </w:p>
    <w:p w14:paraId="38C24F98" w14:textId="77777777" w:rsidR="00D84DE2" w:rsidRPr="00612A1F" w:rsidRDefault="007F24F5">
      <w:pPr>
        <w:widowControl/>
        <w:tabs>
          <w:tab w:val="left" w:pos="0"/>
          <w:tab w:val="left" w:pos="720"/>
          <w:tab w:val="left" w:pos="3420"/>
          <w:tab w:val="left" w:pos="3960"/>
          <w:tab w:val="left" w:pos="4320"/>
          <w:tab w:val="left" w:pos="5040"/>
          <w:tab w:val="left" w:pos="5760"/>
          <w:tab w:val="left" w:pos="6480"/>
          <w:tab w:val="left" w:pos="7200"/>
          <w:tab w:val="left" w:pos="7920"/>
        </w:tabs>
        <w:spacing w:line="360" w:lineRule="auto"/>
        <w:jc w:val="both"/>
        <w:rPr>
          <w:sz w:val="24"/>
          <w:szCs w:val="24"/>
        </w:rPr>
      </w:pPr>
      <w:r>
        <w:rPr>
          <w:bCs/>
          <w:sz w:val="24"/>
          <w:szCs w:val="24"/>
        </w:rPr>
        <w:tab/>
        <w:t>The court orders that all legal papers and records be transferred to the Tribe.</w:t>
      </w:r>
    </w:p>
    <w:p w14:paraId="38C24F99" w14:textId="77777777" w:rsidR="00EE78A7" w:rsidRDefault="00EE78A7" w:rsidP="00EE7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24"/>
          <w:szCs w:val="24"/>
        </w:rPr>
      </w:pPr>
    </w:p>
    <w:p w14:paraId="38C24F9A" w14:textId="77777777" w:rsidR="00FB384C" w:rsidRDefault="00EE78A7" w:rsidP="00EE7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24"/>
          <w:szCs w:val="24"/>
        </w:rPr>
      </w:pPr>
      <w:r>
        <w:rPr>
          <w:sz w:val="24"/>
          <w:szCs w:val="24"/>
        </w:rPr>
        <w:tab/>
      </w:r>
      <w:r w:rsidR="00D84DE2">
        <w:rPr>
          <w:sz w:val="24"/>
          <w:szCs w:val="24"/>
        </w:rPr>
        <w:t>IT IS SO ORDERED.</w:t>
      </w:r>
    </w:p>
    <w:p w14:paraId="38C24F9B" w14:textId="77777777" w:rsidR="00D84DE2" w:rsidRDefault="00D84DE2">
      <w:pPr>
        <w:widowControl/>
        <w:tabs>
          <w:tab w:val="left" w:pos="0"/>
          <w:tab w:val="left" w:pos="4770"/>
          <w:tab w:val="left" w:pos="8636"/>
        </w:tabs>
        <w:jc w:val="both"/>
        <w:rPr>
          <w:sz w:val="24"/>
          <w:szCs w:val="24"/>
        </w:rPr>
      </w:pPr>
      <w:r>
        <w:rPr>
          <w:sz w:val="24"/>
          <w:szCs w:val="24"/>
        </w:rPr>
        <w:t>Approved:</w:t>
      </w:r>
    </w:p>
    <w:p w14:paraId="38C24F9C" w14:textId="77777777" w:rsidR="00D84DE2" w:rsidRDefault="00D84DE2">
      <w:pPr>
        <w:widowControl/>
        <w:tabs>
          <w:tab w:val="left" w:pos="0"/>
          <w:tab w:val="left" w:pos="4770"/>
          <w:tab w:val="left" w:pos="8636"/>
        </w:tabs>
        <w:jc w:val="both"/>
        <w:rPr>
          <w:sz w:val="24"/>
          <w:szCs w:val="24"/>
        </w:rPr>
      </w:pPr>
    </w:p>
    <w:p w14:paraId="38C24F9D" w14:textId="77777777" w:rsidR="00D84DE2" w:rsidRDefault="00D84DE2">
      <w:pPr>
        <w:widowControl/>
        <w:tabs>
          <w:tab w:val="left" w:pos="0"/>
          <w:tab w:val="left" w:pos="4770"/>
          <w:tab w:val="left" w:pos="8636"/>
        </w:tabs>
        <w:jc w:val="both"/>
        <w:rPr>
          <w:sz w:val="24"/>
          <w:szCs w:val="24"/>
        </w:rPr>
      </w:pPr>
    </w:p>
    <w:p w14:paraId="38C24F9E" w14:textId="77777777" w:rsidR="00D84DE2" w:rsidRDefault="00D84DE2">
      <w:pPr>
        <w:widowControl/>
        <w:tabs>
          <w:tab w:val="left" w:pos="0"/>
          <w:tab w:val="left" w:pos="3600"/>
          <w:tab w:val="left" w:pos="4770"/>
          <w:tab w:val="left" w:pos="8636"/>
        </w:tabs>
        <w:jc w:val="both"/>
        <w:rPr>
          <w:sz w:val="24"/>
          <w:szCs w:val="24"/>
          <w:u w:val="single"/>
        </w:rPr>
      </w:pPr>
      <w:r>
        <w:rPr>
          <w:sz w:val="24"/>
          <w:szCs w:val="24"/>
          <w:u w:val="single"/>
        </w:rPr>
        <w:tab/>
      </w:r>
      <w:r>
        <w:rPr>
          <w:sz w:val="24"/>
          <w:szCs w:val="24"/>
        </w:rPr>
        <w:tab/>
      </w:r>
      <w:r>
        <w:rPr>
          <w:sz w:val="24"/>
          <w:szCs w:val="24"/>
          <w:u w:val="single"/>
        </w:rPr>
        <w:tab/>
      </w:r>
    </w:p>
    <w:p w14:paraId="38C24F9F" w14:textId="77777777" w:rsidR="00D84DE2" w:rsidRDefault="00D84DE2">
      <w:pPr>
        <w:widowControl/>
        <w:tabs>
          <w:tab w:val="left" w:pos="0"/>
          <w:tab w:val="left" w:pos="3600"/>
          <w:tab w:val="left" w:pos="4770"/>
          <w:tab w:val="left" w:pos="8636"/>
        </w:tabs>
        <w:jc w:val="both"/>
        <w:rPr>
          <w:sz w:val="24"/>
          <w:szCs w:val="24"/>
        </w:rPr>
      </w:pPr>
      <w:r>
        <w:rPr>
          <w:sz w:val="24"/>
          <w:szCs w:val="24"/>
        </w:rPr>
        <w:t>_____________________, # _______</w:t>
      </w:r>
      <w:r>
        <w:rPr>
          <w:sz w:val="24"/>
          <w:szCs w:val="24"/>
        </w:rPr>
        <w:tab/>
        <w:t xml:space="preserve">Guardian </w:t>
      </w:r>
      <w:r>
        <w:rPr>
          <w:i/>
          <w:iCs/>
          <w:sz w:val="24"/>
          <w:szCs w:val="24"/>
        </w:rPr>
        <w:t>ad litem</w:t>
      </w:r>
    </w:p>
    <w:p w14:paraId="38C24FA0" w14:textId="77777777" w:rsidR="00D84DE2" w:rsidRDefault="00D84DE2">
      <w:pPr>
        <w:widowControl/>
        <w:tabs>
          <w:tab w:val="left" w:pos="0"/>
          <w:tab w:val="left" w:pos="3600"/>
          <w:tab w:val="left" w:pos="4770"/>
          <w:tab w:val="left" w:pos="8636"/>
        </w:tabs>
        <w:jc w:val="both"/>
        <w:rPr>
          <w:i/>
          <w:iCs/>
          <w:sz w:val="24"/>
          <w:szCs w:val="24"/>
        </w:rPr>
      </w:pPr>
      <w:r>
        <w:rPr>
          <w:sz w:val="24"/>
          <w:szCs w:val="24"/>
        </w:rPr>
        <w:t xml:space="preserve">County/District </w:t>
      </w:r>
      <w:proofErr w:type="gramStart"/>
      <w:r>
        <w:rPr>
          <w:sz w:val="24"/>
          <w:szCs w:val="24"/>
        </w:rPr>
        <w:t xml:space="preserve">Attorney  </w:t>
      </w:r>
      <w:r w:rsidR="007F24F5" w:rsidRPr="001E6D19">
        <w:rPr>
          <w:rFonts w:ascii="MS Mincho" w:eastAsia="MS Mincho" w:hAnsi="MS Mincho" w:cs="MS Mincho" w:hint="eastAsia"/>
          <w:sz w:val="24"/>
          <w:szCs w:val="24"/>
        </w:rPr>
        <w:t>☐</w:t>
      </w:r>
      <w:proofErr w:type="gramEnd"/>
      <w:r>
        <w:rPr>
          <w:sz w:val="24"/>
          <w:szCs w:val="24"/>
        </w:rPr>
        <w:t xml:space="preserve"> Assistant</w:t>
      </w:r>
      <w:r>
        <w:rPr>
          <w:sz w:val="24"/>
          <w:szCs w:val="24"/>
        </w:rPr>
        <w:tab/>
      </w:r>
    </w:p>
    <w:p w14:paraId="38C24FA1" w14:textId="77777777" w:rsidR="003659C8" w:rsidRDefault="003659C8">
      <w:pPr>
        <w:widowControl/>
        <w:tabs>
          <w:tab w:val="left" w:pos="0"/>
          <w:tab w:val="left" w:pos="3600"/>
          <w:tab w:val="left" w:pos="4770"/>
          <w:tab w:val="left" w:pos="8636"/>
        </w:tabs>
        <w:jc w:val="both"/>
        <w:rPr>
          <w:sz w:val="24"/>
          <w:szCs w:val="24"/>
          <w:u w:val="single"/>
        </w:rPr>
      </w:pPr>
    </w:p>
    <w:p w14:paraId="38C24FA2" w14:textId="77777777" w:rsidR="00A20352" w:rsidRDefault="00A20352">
      <w:pPr>
        <w:widowControl/>
        <w:tabs>
          <w:tab w:val="left" w:pos="0"/>
          <w:tab w:val="left" w:pos="3600"/>
          <w:tab w:val="left" w:pos="4770"/>
          <w:tab w:val="left" w:pos="8636"/>
        </w:tabs>
        <w:jc w:val="both"/>
        <w:rPr>
          <w:sz w:val="24"/>
          <w:szCs w:val="24"/>
          <w:u w:val="single"/>
        </w:rPr>
      </w:pPr>
    </w:p>
    <w:p w14:paraId="38C24FA3" w14:textId="77777777" w:rsidR="00D84DE2" w:rsidRDefault="00D84DE2">
      <w:pPr>
        <w:widowControl/>
        <w:tabs>
          <w:tab w:val="left" w:pos="0"/>
          <w:tab w:val="left" w:pos="3600"/>
          <w:tab w:val="left" w:pos="4770"/>
          <w:tab w:val="left" w:pos="8636"/>
        </w:tabs>
        <w:jc w:val="both"/>
        <w:rPr>
          <w:sz w:val="24"/>
          <w:szCs w:val="24"/>
          <w:u w:val="single"/>
        </w:rPr>
      </w:pPr>
      <w:r>
        <w:rPr>
          <w:sz w:val="24"/>
          <w:szCs w:val="24"/>
          <w:u w:val="single"/>
        </w:rPr>
        <w:lastRenderedPageBreak/>
        <w:tab/>
      </w:r>
      <w:r>
        <w:rPr>
          <w:sz w:val="24"/>
          <w:szCs w:val="24"/>
        </w:rPr>
        <w:tab/>
      </w:r>
      <w:r>
        <w:rPr>
          <w:sz w:val="24"/>
          <w:szCs w:val="24"/>
          <w:u w:val="single"/>
        </w:rPr>
        <w:tab/>
      </w:r>
    </w:p>
    <w:p w14:paraId="38C24FA4" w14:textId="77777777" w:rsidR="00D84DE2" w:rsidRDefault="00D84DE2">
      <w:pPr>
        <w:widowControl/>
        <w:tabs>
          <w:tab w:val="left" w:pos="0"/>
          <w:tab w:val="left" w:pos="3600"/>
          <w:tab w:val="left" w:pos="4770"/>
          <w:tab w:val="left" w:pos="8636"/>
        </w:tabs>
        <w:jc w:val="both"/>
        <w:rPr>
          <w:sz w:val="24"/>
          <w:szCs w:val="24"/>
        </w:rPr>
      </w:pPr>
      <w:r>
        <w:rPr>
          <w:sz w:val="24"/>
          <w:szCs w:val="24"/>
        </w:rPr>
        <w:t>Attorney for Mother</w:t>
      </w:r>
      <w:r>
        <w:rPr>
          <w:sz w:val="24"/>
          <w:szCs w:val="24"/>
        </w:rPr>
        <w:tab/>
      </w:r>
      <w:r>
        <w:rPr>
          <w:sz w:val="24"/>
          <w:szCs w:val="24"/>
        </w:rPr>
        <w:tab/>
        <w:t>Attorney for Father</w:t>
      </w:r>
    </w:p>
    <w:p w14:paraId="38C24FA5" w14:textId="77777777" w:rsidR="00D84DE2" w:rsidRDefault="00D84DE2">
      <w:pPr>
        <w:widowControl/>
        <w:tabs>
          <w:tab w:val="left" w:pos="0"/>
          <w:tab w:val="left" w:pos="3600"/>
          <w:tab w:val="left" w:pos="4770"/>
          <w:tab w:val="left" w:pos="8636"/>
        </w:tabs>
        <w:jc w:val="both"/>
        <w:rPr>
          <w:sz w:val="24"/>
          <w:szCs w:val="24"/>
        </w:rPr>
      </w:pPr>
    </w:p>
    <w:p w14:paraId="38C24FA6" w14:textId="77777777" w:rsidR="00D84DE2" w:rsidRDefault="00D84DE2">
      <w:pPr>
        <w:widowControl/>
        <w:tabs>
          <w:tab w:val="left" w:pos="0"/>
          <w:tab w:val="left" w:pos="3600"/>
          <w:tab w:val="left" w:pos="4770"/>
          <w:tab w:val="left" w:pos="8636"/>
        </w:tabs>
        <w:jc w:val="both"/>
        <w:rPr>
          <w:sz w:val="24"/>
          <w:szCs w:val="24"/>
        </w:rPr>
      </w:pPr>
    </w:p>
    <w:p w14:paraId="38C24FA7" w14:textId="77777777" w:rsidR="00D84DE2" w:rsidRDefault="00D84DE2">
      <w:pPr>
        <w:widowControl/>
        <w:tabs>
          <w:tab w:val="left" w:pos="0"/>
          <w:tab w:val="left" w:pos="3600"/>
          <w:tab w:val="left" w:pos="4770"/>
          <w:tab w:val="left" w:pos="8636"/>
        </w:tabs>
        <w:jc w:val="both"/>
        <w:rPr>
          <w:sz w:val="24"/>
          <w:szCs w:val="24"/>
          <w:u w:val="single"/>
        </w:rPr>
      </w:pPr>
      <w:r>
        <w:rPr>
          <w:sz w:val="24"/>
          <w:szCs w:val="24"/>
          <w:u w:val="single"/>
        </w:rPr>
        <w:tab/>
      </w:r>
    </w:p>
    <w:p w14:paraId="38C24FA8" w14:textId="77777777" w:rsidR="00D84DE2" w:rsidRDefault="00D84DE2">
      <w:pPr>
        <w:widowControl/>
        <w:tabs>
          <w:tab w:val="left" w:pos="0"/>
          <w:tab w:val="left" w:pos="3600"/>
          <w:tab w:val="left" w:pos="4770"/>
          <w:tab w:val="left" w:pos="8636"/>
        </w:tabs>
        <w:jc w:val="both"/>
        <w:rPr>
          <w:sz w:val="24"/>
          <w:szCs w:val="24"/>
        </w:rPr>
      </w:pPr>
      <w:r>
        <w:rPr>
          <w:sz w:val="24"/>
          <w:szCs w:val="24"/>
        </w:rPr>
        <w:t xml:space="preserve">Attorney/Representative for Tribe </w:t>
      </w:r>
    </w:p>
    <w:p w14:paraId="38C24FA9" w14:textId="77777777" w:rsidR="00FB384C" w:rsidRDefault="00FB384C">
      <w:pPr>
        <w:widowControl/>
        <w:autoSpaceDE/>
        <w:autoSpaceDN/>
        <w:adjustRightInd/>
        <w:spacing w:after="200" w:line="276" w:lineRule="auto"/>
        <w:rPr>
          <w:sz w:val="24"/>
          <w:szCs w:val="24"/>
        </w:rPr>
      </w:pPr>
      <w:r>
        <w:rPr>
          <w:sz w:val="24"/>
          <w:szCs w:val="24"/>
        </w:rPr>
        <w:br w:type="page"/>
      </w:r>
    </w:p>
    <w:p w14:paraId="38C24FAA"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lastRenderedPageBreak/>
        <w:t>Authority</w:t>
      </w:r>
    </w:p>
    <w:p w14:paraId="38C24FAB"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p w14:paraId="38C24FAC" w14:textId="77777777" w:rsidR="00D84DE2" w:rsidRDefault="00D84DE2" w:rsidP="005D0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K.S.A. 38-2203(a) and 25 U.S.C. § 1901 </w:t>
      </w:r>
      <w:r>
        <w:rPr>
          <w:i/>
          <w:iCs/>
          <w:sz w:val="24"/>
          <w:szCs w:val="24"/>
        </w:rPr>
        <w:t>et seq</w:t>
      </w:r>
      <w:r>
        <w:rPr>
          <w:sz w:val="24"/>
          <w:szCs w:val="24"/>
        </w:rPr>
        <w:t>.</w:t>
      </w:r>
    </w:p>
    <w:p w14:paraId="38C24FAD"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p w14:paraId="38C24FAE"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p w14:paraId="38C24FAF"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Notes on Use</w:t>
      </w:r>
    </w:p>
    <w:p w14:paraId="38C24FB0"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8C24FB1" w14:textId="77777777" w:rsidR="00D84DE2" w:rsidRDefault="00D84D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 xml:space="preserve">Either parent, the Indian custodian or the </w:t>
      </w:r>
      <w:r w:rsidR="004374A1">
        <w:rPr>
          <w:sz w:val="24"/>
          <w:szCs w:val="24"/>
        </w:rPr>
        <w:t>Tribe</w:t>
      </w:r>
      <w:r>
        <w:rPr>
          <w:sz w:val="24"/>
          <w:szCs w:val="24"/>
        </w:rPr>
        <w:t xml:space="preserve"> may request that the proceedings be tr</w:t>
      </w:r>
      <w:r w:rsidR="005D07ED">
        <w:rPr>
          <w:sz w:val="24"/>
          <w:szCs w:val="24"/>
        </w:rPr>
        <w:t xml:space="preserve">ansferred to the tribal court. </w:t>
      </w:r>
      <w:r>
        <w:rPr>
          <w:sz w:val="24"/>
          <w:szCs w:val="24"/>
        </w:rPr>
        <w:t>ICWA does permit an oral request, which the court should ma</w:t>
      </w:r>
      <w:r w:rsidR="00284B53">
        <w:rPr>
          <w:sz w:val="24"/>
          <w:szCs w:val="24"/>
        </w:rPr>
        <w:t>k</w:t>
      </w:r>
      <w:r>
        <w:rPr>
          <w:sz w:val="24"/>
          <w:szCs w:val="24"/>
        </w:rPr>
        <w:t xml:space="preserve">e a part of the record and file. </w:t>
      </w:r>
      <w:r w:rsidR="00DE4A9F">
        <w:rPr>
          <w:sz w:val="24"/>
          <w:szCs w:val="24"/>
        </w:rPr>
        <w:t>25 C.F.R. § 23.115.</w:t>
      </w:r>
      <w:r>
        <w:rPr>
          <w:sz w:val="24"/>
          <w:szCs w:val="24"/>
        </w:rPr>
        <w:t xml:space="preserve"> The request may be made at any point in the proceeding.</w:t>
      </w:r>
    </w:p>
    <w:p w14:paraId="38C24FB2" w14:textId="77777777" w:rsidR="00FB384C" w:rsidRDefault="00FB38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8C24FB3" w14:textId="77777777" w:rsidR="005D07ED" w:rsidRDefault="00D84DE2" w:rsidP="005D0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 xml:space="preserve">The court shall grant the petition to transfer unless either parent objects, the tribal court declines jurisdiction, or the court determines that good cause exists to deny the transfer. </w:t>
      </w:r>
      <w:r w:rsidR="00DE4A9F">
        <w:rPr>
          <w:sz w:val="24"/>
          <w:szCs w:val="24"/>
        </w:rPr>
        <w:t>25 C.F.R. § 23.117.</w:t>
      </w:r>
      <w:r>
        <w:rPr>
          <w:sz w:val="24"/>
          <w:szCs w:val="24"/>
        </w:rPr>
        <w:t xml:space="preserve"> Any party, or the court, may object to transfer </w:t>
      </w:r>
      <w:proofErr w:type="gramStart"/>
      <w:r>
        <w:rPr>
          <w:sz w:val="24"/>
          <w:szCs w:val="24"/>
        </w:rPr>
        <w:t>on the basis of</w:t>
      </w:r>
      <w:proofErr w:type="gramEnd"/>
      <w:r>
        <w:rPr>
          <w:sz w:val="24"/>
          <w:szCs w:val="24"/>
        </w:rPr>
        <w:t xml:space="preserve"> good cause. A hearing must be held upon the filing of an objection to the petition for transfer if the objection is made by other than a parent or the </w:t>
      </w:r>
      <w:r w:rsidR="004374A1">
        <w:rPr>
          <w:sz w:val="24"/>
          <w:szCs w:val="24"/>
        </w:rPr>
        <w:t>Tribe</w:t>
      </w:r>
      <w:r>
        <w:rPr>
          <w:sz w:val="24"/>
          <w:szCs w:val="24"/>
        </w:rPr>
        <w:t xml:space="preserve">. </w:t>
      </w:r>
      <w:r w:rsidR="005D07ED" w:rsidRPr="00594B25">
        <w:rPr>
          <w:sz w:val="24"/>
          <w:szCs w:val="24"/>
        </w:rPr>
        <w:t xml:space="preserve">The court’s reasons for finding good cause to deny a transfer must be stated on the record, and any party must have the opportunity to provide the court with their views on whether good cause to deny the transfer exists. In determining whether good cause exists, the court must </w:t>
      </w:r>
      <w:r w:rsidR="005D07ED" w:rsidRPr="005D07ED">
        <w:rPr>
          <w:sz w:val="24"/>
          <w:szCs w:val="24"/>
          <w:u w:val="single"/>
        </w:rPr>
        <w:t>not</w:t>
      </w:r>
      <w:r w:rsidR="005D07ED" w:rsidRPr="00594B25">
        <w:rPr>
          <w:sz w:val="24"/>
          <w:szCs w:val="24"/>
        </w:rPr>
        <w:t xml:space="preserve"> consider  any of the following: whether the proceeding is at an advanced stage if the parent, Indian custodian or Tribe did not receive notice until an advanced stage; whether there have been prior proceedings involving the child for which no petition for transfer was filed; whether transfer could affect the placement of the child; the child’s cultural connections with the Tribe or its reservation; or socioeconomic conditions or any negative perception of Tribal or BIA social services or judicial systems. 25 C.F.R. § 23.11</w:t>
      </w:r>
      <w:r w:rsidR="005D07ED">
        <w:rPr>
          <w:sz w:val="24"/>
          <w:szCs w:val="24"/>
        </w:rPr>
        <w:t>8</w:t>
      </w:r>
      <w:r w:rsidR="005D07ED" w:rsidRPr="00594B25">
        <w:rPr>
          <w:sz w:val="24"/>
          <w:szCs w:val="24"/>
        </w:rPr>
        <w:t>.</w:t>
      </w:r>
      <w:r w:rsidR="005D07ED">
        <w:rPr>
          <w:sz w:val="24"/>
          <w:szCs w:val="24"/>
        </w:rPr>
        <w:t xml:space="preserve"> The good cause determination should address which court is best positioned to adjudicate the child-custody proceeding, not predictions about the outcome of that proceeding. BIA Guidelines for Implementing the ICWA F. 5, </w:t>
      </w:r>
      <w:proofErr w:type="spellStart"/>
      <w:r w:rsidR="005D07ED">
        <w:rPr>
          <w:sz w:val="24"/>
          <w:szCs w:val="24"/>
        </w:rPr>
        <w:t>pg</w:t>
      </w:r>
      <w:proofErr w:type="spellEnd"/>
      <w:r w:rsidR="005D07ED">
        <w:rPr>
          <w:sz w:val="24"/>
          <w:szCs w:val="24"/>
        </w:rPr>
        <w:t xml:space="preserve"> 49 (2016).</w:t>
      </w:r>
    </w:p>
    <w:p w14:paraId="38C24FB4" w14:textId="77777777" w:rsidR="00FB384C" w:rsidRDefault="00FB384C" w:rsidP="005D0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8C24FB5" w14:textId="77777777" w:rsidR="00597AB1" w:rsidRPr="00594B25" w:rsidRDefault="00597AB1" w:rsidP="005D0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The State court should expeditiously provide the Tribal court with all records related to the proceeding, including but not limited to, the pleadings and any court records. 25 C.F.R. 23.119(a).</w:t>
      </w:r>
    </w:p>
    <w:p w14:paraId="38C24FB6" w14:textId="77777777" w:rsidR="00D84DE2" w:rsidRDefault="00D84DE2" w:rsidP="00EE78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 xml:space="preserve"> </w:t>
      </w:r>
    </w:p>
    <w:sectPr w:rsidR="00D84DE2" w:rsidSect="00AD2147">
      <w:headerReference w:type="default" r:id="rId7"/>
      <w:footerReference w:type="default" r:id="rId8"/>
      <w:type w:val="continuous"/>
      <w:pgSz w:w="12240" w:h="15840"/>
      <w:pgMar w:top="2160" w:right="1440" w:bottom="1440" w:left="1440"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14FE" w14:textId="77777777" w:rsidR="00F04C03" w:rsidRDefault="00F04C03">
      <w:r>
        <w:separator/>
      </w:r>
    </w:p>
  </w:endnote>
  <w:endnote w:type="continuationSeparator" w:id="0">
    <w:p w14:paraId="7085CB66" w14:textId="77777777" w:rsidR="00F04C03" w:rsidRDefault="00F0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4FBC" w14:textId="3F498416" w:rsidR="00D84DE2" w:rsidRDefault="00FB384C" w:rsidP="00EE78A7">
    <w:pPr>
      <w:widowControl/>
      <w:tabs>
        <w:tab w:val="left" w:pos="4320"/>
      </w:tabs>
    </w:pPr>
    <w:r w:rsidRPr="006A12B3">
      <w:rPr>
        <w:sz w:val="22"/>
        <w:szCs w:val="24"/>
      </w:rPr>
      <w:t>R</w:t>
    </w:r>
    <w:r>
      <w:rPr>
        <w:sz w:val="22"/>
        <w:szCs w:val="24"/>
      </w:rPr>
      <w:t xml:space="preserve">ev. </w:t>
    </w:r>
    <w:r w:rsidR="00106589">
      <w:rPr>
        <w:sz w:val="22"/>
        <w:szCs w:val="24"/>
      </w:rPr>
      <w:t>07/2024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8F72DD">
      <w:rPr>
        <w:noProof/>
        <w:sz w:val="22"/>
        <w:szCs w:val="24"/>
      </w:rPr>
      <w:t>1</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31D4D" w14:textId="77777777" w:rsidR="00F04C03" w:rsidRDefault="00F04C03">
      <w:r>
        <w:separator/>
      </w:r>
    </w:p>
  </w:footnote>
  <w:footnote w:type="continuationSeparator" w:id="0">
    <w:p w14:paraId="42C51482" w14:textId="77777777" w:rsidR="00F04C03" w:rsidRDefault="00F0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4FBB" w14:textId="77777777" w:rsidR="00D84DE2" w:rsidRDefault="00D84DE2">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ED"/>
    <w:rsid w:val="00097084"/>
    <w:rsid w:val="00106589"/>
    <w:rsid w:val="00140DC7"/>
    <w:rsid w:val="001A602A"/>
    <w:rsid w:val="001D5CDD"/>
    <w:rsid w:val="00262F3E"/>
    <w:rsid w:val="00284B53"/>
    <w:rsid w:val="00340B8F"/>
    <w:rsid w:val="003659C8"/>
    <w:rsid w:val="00366FB2"/>
    <w:rsid w:val="003F668D"/>
    <w:rsid w:val="004374A1"/>
    <w:rsid w:val="004B5308"/>
    <w:rsid w:val="004D7473"/>
    <w:rsid w:val="00597AB1"/>
    <w:rsid w:val="005A32CC"/>
    <w:rsid w:val="005D07ED"/>
    <w:rsid w:val="00612A1F"/>
    <w:rsid w:val="006227ED"/>
    <w:rsid w:val="006B32D4"/>
    <w:rsid w:val="006E35A7"/>
    <w:rsid w:val="00797C30"/>
    <w:rsid w:val="007F24F5"/>
    <w:rsid w:val="00802E96"/>
    <w:rsid w:val="00816825"/>
    <w:rsid w:val="0088308D"/>
    <w:rsid w:val="008B2792"/>
    <w:rsid w:val="008F72DD"/>
    <w:rsid w:val="009129C6"/>
    <w:rsid w:val="00940695"/>
    <w:rsid w:val="009763FF"/>
    <w:rsid w:val="009D1D10"/>
    <w:rsid w:val="009E2305"/>
    <w:rsid w:val="00A20352"/>
    <w:rsid w:val="00AD2147"/>
    <w:rsid w:val="00AF014F"/>
    <w:rsid w:val="00BB0BCF"/>
    <w:rsid w:val="00BB6AB3"/>
    <w:rsid w:val="00C565DE"/>
    <w:rsid w:val="00D408B5"/>
    <w:rsid w:val="00D65684"/>
    <w:rsid w:val="00D84DE2"/>
    <w:rsid w:val="00DE4A9F"/>
    <w:rsid w:val="00EA1D11"/>
    <w:rsid w:val="00EE78A7"/>
    <w:rsid w:val="00F04C03"/>
    <w:rsid w:val="00F74191"/>
    <w:rsid w:val="00FB384C"/>
    <w:rsid w:val="00FC5511"/>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24F87"/>
  <w14:defaultImageDpi w14:val="96"/>
  <w15:docId w15:val="{9428A6F6-6226-43C4-A682-76A31DE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sz w:val="24"/>
      <w:szCs w:val="24"/>
    </w:rPr>
  </w:style>
  <w:style w:type="paragraph" w:styleId="Heading2">
    <w:name w:val="heading 2"/>
    <w:basedOn w:val="Normal"/>
    <w:next w:val="Normal"/>
    <w:link w:val="Heading2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406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695"/>
    <w:rPr>
      <w:rFonts w:ascii="Tahoma" w:hAnsi="Tahoma" w:cs="Tahoma"/>
      <w:sz w:val="16"/>
      <w:szCs w:val="16"/>
    </w:rPr>
  </w:style>
  <w:style w:type="character" w:styleId="CommentReference">
    <w:name w:val="annotation reference"/>
    <w:basedOn w:val="DefaultParagraphFont"/>
    <w:uiPriority w:val="99"/>
    <w:semiHidden/>
    <w:unhideWhenUsed/>
    <w:rsid w:val="007F24F5"/>
    <w:rPr>
      <w:sz w:val="16"/>
      <w:szCs w:val="16"/>
    </w:rPr>
  </w:style>
  <w:style w:type="paragraph" w:styleId="CommentText">
    <w:name w:val="annotation text"/>
    <w:basedOn w:val="Normal"/>
    <w:link w:val="CommentTextChar"/>
    <w:uiPriority w:val="99"/>
    <w:semiHidden/>
    <w:unhideWhenUsed/>
    <w:rsid w:val="007F24F5"/>
  </w:style>
  <w:style w:type="character" w:customStyle="1" w:styleId="CommentTextChar">
    <w:name w:val="Comment Text Char"/>
    <w:basedOn w:val="DefaultParagraphFont"/>
    <w:link w:val="CommentText"/>
    <w:uiPriority w:val="99"/>
    <w:semiHidden/>
    <w:rsid w:val="007F24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24F5"/>
    <w:rPr>
      <w:b/>
      <w:bCs/>
    </w:rPr>
  </w:style>
  <w:style w:type="character" w:customStyle="1" w:styleId="CommentSubjectChar">
    <w:name w:val="Comment Subject Char"/>
    <w:basedOn w:val="CommentTextChar"/>
    <w:link w:val="CommentSubject"/>
    <w:uiPriority w:val="99"/>
    <w:semiHidden/>
    <w:rsid w:val="007F24F5"/>
    <w:rPr>
      <w:rFonts w:ascii="Times New Roman" w:hAnsi="Times New Roman"/>
      <w:b/>
      <w:bCs/>
      <w:sz w:val="20"/>
      <w:szCs w:val="20"/>
    </w:rPr>
  </w:style>
  <w:style w:type="paragraph" w:styleId="Revision">
    <w:name w:val="Revision"/>
    <w:hidden/>
    <w:uiPriority w:val="99"/>
    <w:semiHidden/>
    <w:rsid w:val="00106589"/>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C49E-FA5B-4EC4-B645-E9C66CC0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3</cp:revision>
  <cp:lastPrinted>2012-11-13T14:27:00Z</cp:lastPrinted>
  <dcterms:created xsi:type="dcterms:W3CDTF">2024-06-24T21:23:00Z</dcterms:created>
  <dcterms:modified xsi:type="dcterms:W3CDTF">2024-06-24T21:24:00Z</dcterms:modified>
</cp:coreProperties>
</file>