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CAFD6" w14:textId="52D9BC76" w:rsidR="00D427A9" w:rsidRPr="00DC507F" w:rsidRDefault="00D427A9" w:rsidP="00D427A9">
      <w:pPr>
        <w:jc w:val="center"/>
        <w:rPr>
          <w:sz w:val="24"/>
          <w:szCs w:val="24"/>
          <w:lang w:val="en-CA"/>
        </w:rPr>
      </w:pPr>
      <w:r w:rsidRPr="00DC507F">
        <w:rPr>
          <w:sz w:val="24"/>
          <w:szCs w:val="24"/>
          <w:lang w:val="en-CA"/>
        </w:rPr>
        <w:fldChar w:fldCharType="begin"/>
      </w:r>
      <w:r w:rsidRPr="00DC507F">
        <w:rPr>
          <w:sz w:val="24"/>
          <w:szCs w:val="24"/>
          <w:lang w:val="en-CA"/>
        </w:rPr>
        <w:instrText xml:space="preserve"> SEQ CHAPTER \h \r 1</w:instrText>
      </w:r>
      <w:r w:rsidRPr="00DC507F">
        <w:rPr>
          <w:sz w:val="24"/>
          <w:szCs w:val="24"/>
          <w:lang w:val="en-CA"/>
        </w:rPr>
        <w:fldChar w:fldCharType="end"/>
      </w:r>
      <w:r w:rsidR="006E3D11">
        <w:rPr>
          <w:sz w:val="24"/>
          <w:szCs w:val="24"/>
          <w:lang w:val="en-CA"/>
        </w:rPr>
        <w:t>264</w:t>
      </w:r>
    </w:p>
    <w:p w14:paraId="5C327FA1" w14:textId="77777777" w:rsidR="00D427A9" w:rsidRPr="00DC507F" w:rsidRDefault="00D427A9" w:rsidP="00D427A9">
      <w:pPr>
        <w:jc w:val="center"/>
        <w:rPr>
          <w:b/>
          <w:bCs/>
          <w:sz w:val="24"/>
          <w:szCs w:val="24"/>
        </w:rPr>
      </w:pPr>
    </w:p>
    <w:p w14:paraId="185729FE" w14:textId="77777777" w:rsidR="00D427A9" w:rsidRPr="00DC507F" w:rsidRDefault="00D427A9" w:rsidP="00D427A9">
      <w:pPr>
        <w:jc w:val="center"/>
        <w:rPr>
          <w:b/>
          <w:bCs/>
          <w:sz w:val="24"/>
          <w:szCs w:val="24"/>
        </w:rPr>
      </w:pPr>
      <w:r w:rsidRPr="00DC507F">
        <w:rPr>
          <w:b/>
          <w:bCs/>
          <w:sz w:val="24"/>
          <w:szCs w:val="24"/>
        </w:rPr>
        <w:t>IN THE DISTRICT COURT OF __________________ COUNTY, KANSAS</w:t>
      </w:r>
      <w:r w:rsidRPr="00DC507F">
        <w:rPr>
          <w:b/>
          <w:bCs/>
          <w:sz w:val="24"/>
          <w:szCs w:val="24"/>
        </w:rPr>
        <w:br/>
      </w:r>
    </w:p>
    <w:p w14:paraId="62F2BB54" w14:textId="77777777" w:rsidR="00D427A9" w:rsidRPr="00DC507F" w:rsidRDefault="00D427A9" w:rsidP="00D427A9">
      <w:pPr>
        <w:pStyle w:val="BodyText2"/>
      </w:pPr>
      <w:r w:rsidRPr="00DC507F">
        <w:t>IN THE INTEREST OF</w:t>
      </w:r>
      <w:r w:rsidRPr="00DC507F">
        <w:br/>
      </w:r>
      <w:r w:rsidRPr="00DC507F">
        <w:br/>
        <w:t xml:space="preserve">Name_____________________________ </w:t>
      </w:r>
      <w:r w:rsidRPr="00DC507F">
        <w:tab/>
      </w:r>
      <w:r w:rsidRPr="00DC507F">
        <w:tab/>
      </w:r>
      <w:r w:rsidRPr="00DC507F">
        <w:tab/>
      </w:r>
      <w:r w:rsidRPr="00DC507F">
        <w:tab/>
        <w:t>Case No. _____________</w:t>
      </w:r>
    </w:p>
    <w:p w14:paraId="15097F5A" w14:textId="2F73DD08" w:rsidR="00D427A9" w:rsidRPr="00DC507F" w:rsidRDefault="00D427A9" w:rsidP="00D427A9">
      <w:pPr>
        <w:rPr>
          <w:b/>
          <w:bCs/>
          <w:sz w:val="24"/>
          <w:szCs w:val="24"/>
        </w:rPr>
      </w:pPr>
      <w:r w:rsidRPr="00DC507F">
        <w:rPr>
          <w:b/>
          <w:bCs/>
          <w:sz w:val="24"/>
          <w:szCs w:val="24"/>
        </w:rPr>
        <w:t xml:space="preserve">Year of Birth </w:t>
      </w:r>
      <w:bookmarkStart w:id="0" w:name="Text5"/>
      <w:bookmarkStart w:id="1" w:name="Text6"/>
      <w:bookmarkEnd w:id="0"/>
      <w:bookmarkEnd w:id="1"/>
      <w:r w:rsidRPr="00DC507F">
        <w:rPr>
          <w:b/>
          <w:bCs/>
          <w:sz w:val="24"/>
          <w:szCs w:val="24"/>
        </w:rPr>
        <w:t>___________</w:t>
      </w:r>
      <w:proofErr w:type="gramStart"/>
      <w:r w:rsidRPr="00DC507F">
        <w:rPr>
          <w:b/>
          <w:bCs/>
          <w:sz w:val="24"/>
          <w:szCs w:val="24"/>
        </w:rPr>
        <w:t>_  A</w:t>
      </w:r>
      <w:proofErr w:type="gramEnd"/>
      <w:r w:rsidRPr="00DC507F">
        <w:rPr>
          <w:b/>
          <w:bCs/>
          <w:sz w:val="24"/>
          <w:szCs w:val="24"/>
        </w:rPr>
        <w:t xml:space="preserve"> </w:t>
      </w:r>
      <w:r w:rsidR="00A65192">
        <w:rPr>
          <w:b/>
          <w:bCs/>
          <w:sz w:val="24"/>
          <w:szCs w:val="24"/>
        </w:rPr>
        <w:t>m</w:t>
      </w:r>
      <w:r w:rsidRPr="00DC507F">
        <w:rPr>
          <w:b/>
          <w:bCs/>
          <w:sz w:val="24"/>
          <w:szCs w:val="24"/>
        </w:rPr>
        <w:t>inor child</w:t>
      </w:r>
    </w:p>
    <w:p w14:paraId="28676083" w14:textId="77777777" w:rsidR="00D427A9" w:rsidRPr="00DC507F" w:rsidRDefault="00D427A9" w:rsidP="00D427A9">
      <w:pPr>
        <w:rPr>
          <w:b/>
          <w:bCs/>
          <w:sz w:val="24"/>
          <w:szCs w:val="24"/>
        </w:rPr>
      </w:pPr>
    </w:p>
    <w:p w14:paraId="20EE39A3" w14:textId="77777777" w:rsidR="00D427A9" w:rsidRPr="00DC507F" w:rsidRDefault="00D427A9" w:rsidP="00D427A9">
      <w:pPr>
        <w:rPr>
          <w:b/>
          <w:bCs/>
          <w:sz w:val="24"/>
          <w:szCs w:val="24"/>
        </w:rPr>
      </w:pPr>
    </w:p>
    <w:p w14:paraId="417FFF8D" w14:textId="5504D9D4" w:rsidR="00D427A9" w:rsidRPr="00C00F6C" w:rsidRDefault="00D427A9" w:rsidP="00CC10A3">
      <w:pPr>
        <w:pStyle w:val="Heading1"/>
        <w:rPr>
          <w:b/>
          <w:bCs/>
          <w:sz w:val="24"/>
          <w:szCs w:val="24"/>
          <w:u w:val="single"/>
        </w:rPr>
      </w:pPr>
      <w:r>
        <w:rPr>
          <w:rFonts w:cs="Times New Roman"/>
          <w:b/>
          <w:bCs/>
          <w:sz w:val="24"/>
          <w:szCs w:val="24"/>
          <w:u w:val="single"/>
        </w:rPr>
        <w:t xml:space="preserve">ORDER </w:t>
      </w:r>
      <w:r w:rsidR="00CC10A3">
        <w:rPr>
          <w:rFonts w:cs="Times New Roman"/>
          <w:b/>
          <w:bCs/>
          <w:sz w:val="24"/>
          <w:szCs w:val="24"/>
          <w:u w:val="single"/>
        </w:rPr>
        <w:t>REINSTATING CASE</w:t>
      </w:r>
    </w:p>
    <w:p w14:paraId="667BA973" w14:textId="1AA9AB58" w:rsidR="00D427A9" w:rsidRPr="00DC507F" w:rsidRDefault="00D427A9" w:rsidP="00D427A9">
      <w:pPr>
        <w:jc w:val="center"/>
        <w:rPr>
          <w:sz w:val="24"/>
          <w:szCs w:val="24"/>
        </w:rPr>
      </w:pPr>
      <w:r w:rsidRPr="00DC507F">
        <w:rPr>
          <w:sz w:val="24"/>
          <w:szCs w:val="24"/>
        </w:rPr>
        <w:t>Pursuant to K.S.A. 38-</w:t>
      </w:r>
      <w:r>
        <w:rPr>
          <w:sz w:val="24"/>
          <w:szCs w:val="24"/>
        </w:rPr>
        <w:t>22</w:t>
      </w:r>
      <w:r w:rsidR="00A11ABF">
        <w:rPr>
          <w:sz w:val="24"/>
          <w:szCs w:val="24"/>
        </w:rPr>
        <w:t>72a</w:t>
      </w:r>
    </w:p>
    <w:p w14:paraId="312089D4" w14:textId="77777777" w:rsidR="00D427A9" w:rsidRDefault="00D427A9" w:rsidP="00D427A9"/>
    <w:p w14:paraId="4F23B00C" w14:textId="77777777" w:rsidR="006555E7" w:rsidRDefault="00D427A9" w:rsidP="00781E23">
      <w:pPr>
        <w:spacing w:after="240" w:line="276" w:lineRule="auto"/>
        <w:rPr>
          <w:sz w:val="24"/>
          <w:szCs w:val="24"/>
        </w:rPr>
      </w:pPr>
      <w:r w:rsidRPr="00FD4AF2">
        <w:rPr>
          <w:sz w:val="22"/>
          <w:szCs w:val="22"/>
        </w:rPr>
        <w:tab/>
      </w:r>
      <w:r w:rsidRPr="00FD4AF2">
        <w:rPr>
          <w:sz w:val="24"/>
          <w:szCs w:val="24"/>
        </w:rPr>
        <w:t xml:space="preserve">NOW on this </w:t>
      </w:r>
      <w:bookmarkStart w:id="2" w:name="Text23"/>
      <w:r w:rsidRPr="00FD4AF2">
        <w:rPr>
          <w:sz w:val="24"/>
          <w:szCs w:val="24"/>
        </w:rPr>
        <w:t xml:space="preserve">________ </w:t>
      </w:r>
      <w:bookmarkEnd w:id="2"/>
      <w:r w:rsidRPr="00FD4AF2">
        <w:rPr>
          <w:sz w:val="24"/>
          <w:szCs w:val="24"/>
        </w:rPr>
        <w:t xml:space="preserve">day of </w:t>
      </w:r>
      <w:bookmarkStart w:id="3" w:name="Text24"/>
      <w:r w:rsidRPr="00FD4AF2">
        <w:rPr>
          <w:noProof/>
          <w:sz w:val="24"/>
          <w:szCs w:val="24"/>
        </w:rPr>
        <w:t>_________________</w:t>
      </w:r>
      <w:bookmarkEnd w:id="3"/>
      <w:r w:rsidRPr="00FD4AF2">
        <w:rPr>
          <w:sz w:val="24"/>
          <w:szCs w:val="24"/>
        </w:rPr>
        <w:t xml:space="preserve">, </w:t>
      </w:r>
      <w:bookmarkStart w:id="4" w:name="Text25"/>
      <w:r w:rsidRPr="00FD4AF2">
        <w:rPr>
          <w:noProof/>
          <w:sz w:val="24"/>
          <w:szCs w:val="24"/>
        </w:rPr>
        <w:t>20______</w:t>
      </w:r>
      <w:bookmarkEnd w:id="4"/>
      <w:r w:rsidRPr="00FD4AF2">
        <w:rPr>
          <w:sz w:val="24"/>
          <w:szCs w:val="24"/>
        </w:rPr>
        <w:t>, the above-captioned matters come before the Court</w:t>
      </w:r>
      <w:r>
        <w:rPr>
          <w:sz w:val="24"/>
          <w:szCs w:val="24"/>
        </w:rPr>
        <w:t>.</w:t>
      </w:r>
      <w:r w:rsidR="00921D0D">
        <w:rPr>
          <w:sz w:val="24"/>
          <w:szCs w:val="24"/>
        </w:rPr>
        <w:t xml:space="preserve"> </w:t>
      </w:r>
    </w:p>
    <w:p w14:paraId="50366930" w14:textId="4429F2FB" w:rsidR="006555E7" w:rsidRDefault="006555E7" w:rsidP="00781E23">
      <w:pPr>
        <w:pStyle w:val="ListParagraph"/>
        <w:numPr>
          <w:ilvl w:val="0"/>
          <w:numId w:val="3"/>
        </w:numPr>
        <w:spacing w:after="24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Soul Family Legal Permanency was ordered </w:t>
      </w:r>
      <w:r w:rsidR="0000226F">
        <w:rPr>
          <w:sz w:val="24"/>
          <w:szCs w:val="24"/>
        </w:rPr>
        <w:t>on ________________________</w:t>
      </w:r>
    </w:p>
    <w:p w14:paraId="5C2893F4" w14:textId="667F7EA2" w:rsidR="0000226F" w:rsidRDefault="0000226F" w:rsidP="00781E23">
      <w:pPr>
        <w:pStyle w:val="ListParagraph"/>
        <w:numPr>
          <w:ilvl w:val="0"/>
          <w:numId w:val="3"/>
        </w:numPr>
        <w:spacing w:after="24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The Court terminated jur</w:t>
      </w:r>
      <w:r w:rsidR="00214789">
        <w:rPr>
          <w:sz w:val="24"/>
          <w:szCs w:val="24"/>
        </w:rPr>
        <w:t>isdiction</w:t>
      </w:r>
      <w:r w:rsidR="006C4DB0">
        <w:rPr>
          <w:sz w:val="24"/>
          <w:szCs w:val="24"/>
        </w:rPr>
        <w:t xml:space="preserve"> in this case pursuant to K.S.A. 38-2203</w:t>
      </w:r>
      <w:r w:rsidR="00160A2D" w:rsidRPr="00160A2D">
        <w:rPr>
          <w:sz w:val="24"/>
          <w:szCs w:val="24"/>
        </w:rPr>
        <w:t xml:space="preserve"> </w:t>
      </w:r>
      <w:r w:rsidR="00160A2D" w:rsidRPr="00714FD3">
        <w:rPr>
          <w:sz w:val="24"/>
          <w:szCs w:val="24"/>
        </w:rPr>
        <w:t>or K.S.A. 38-22</w:t>
      </w:r>
      <w:r w:rsidR="00A11ABF">
        <w:rPr>
          <w:sz w:val="24"/>
          <w:szCs w:val="24"/>
        </w:rPr>
        <w:t>72a</w:t>
      </w:r>
      <w:r w:rsidR="001C6415">
        <w:rPr>
          <w:sz w:val="24"/>
          <w:szCs w:val="24"/>
        </w:rPr>
        <w:t xml:space="preserve"> on ______________________</w:t>
      </w:r>
      <w:r w:rsidR="001C6415">
        <w:rPr>
          <w:i/>
          <w:iCs/>
          <w:sz w:val="24"/>
          <w:szCs w:val="24"/>
        </w:rPr>
        <w:t xml:space="preserve"> </w:t>
      </w:r>
    </w:p>
    <w:p w14:paraId="4FE98C98" w14:textId="541FE420" w:rsidR="001C6415" w:rsidRPr="00FA1D58" w:rsidRDefault="00A07CF2" w:rsidP="00781E23">
      <w:pPr>
        <w:pStyle w:val="ListParagraph"/>
        <w:numPr>
          <w:ilvl w:val="0"/>
          <w:numId w:val="3"/>
        </w:numPr>
        <w:spacing w:after="240" w:line="276" w:lineRule="auto"/>
        <w:contextualSpacing w:val="0"/>
        <w:rPr>
          <w:sz w:val="24"/>
          <w:szCs w:val="24"/>
        </w:rPr>
      </w:pPr>
      <w:r>
        <w:rPr>
          <w:sz w:val="24"/>
          <w:szCs w:val="24"/>
        </w:rPr>
        <w:t>A Motion</w:t>
      </w:r>
      <w:r w:rsidR="009B1554">
        <w:rPr>
          <w:sz w:val="24"/>
          <w:szCs w:val="24"/>
        </w:rPr>
        <w:t xml:space="preserve"> regarding a dispute in Soul Family Legal Permanency </w:t>
      </w:r>
      <w:r w:rsidR="00FA1D58">
        <w:rPr>
          <w:sz w:val="24"/>
          <w:szCs w:val="24"/>
        </w:rPr>
        <w:t>pursuant to K.S.A. 38-22</w:t>
      </w:r>
      <w:r w:rsidR="00A11ABF">
        <w:rPr>
          <w:sz w:val="24"/>
          <w:szCs w:val="24"/>
        </w:rPr>
        <w:t>72a</w:t>
      </w:r>
      <w:r w:rsidR="00FA1D58">
        <w:rPr>
          <w:sz w:val="24"/>
          <w:szCs w:val="24"/>
        </w:rPr>
        <w:t>(h) was filed ______________________</w:t>
      </w:r>
      <w:r w:rsidR="00FA1D58">
        <w:rPr>
          <w:i/>
          <w:iCs/>
          <w:sz w:val="24"/>
          <w:szCs w:val="24"/>
        </w:rPr>
        <w:t xml:space="preserve"> </w:t>
      </w:r>
    </w:p>
    <w:p w14:paraId="019343DF" w14:textId="4EAB04AB" w:rsidR="00D427A9" w:rsidRPr="006A06D6" w:rsidRDefault="24D17B60" w:rsidP="24D17B60">
      <w:pPr>
        <w:pStyle w:val="ListParagraph"/>
        <w:numPr>
          <w:ilvl w:val="0"/>
          <w:numId w:val="3"/>
        </w:numPr>
        <w:spacing w:after="240" w:line="276" w:lineRule="auto"/>
        <w:contextualSpacing w:val="0"/>
        <w:rPr>
          <w:sz w:val="24"/>
          <w:szCs w:val="24"/>
        </w:rPr>
      </w:pPr>
      <w:r w:rsidRPr="24D17B60">
        <w:rPr>
          <w:sz w:val="24"/>
          <w:szCs w:val="24"/>
        </w:rPr>
        <w:t xml:space="preserve">Pursuant to K.S.A. 38-2272a(h), the Court </w:t>
      </w:r>
      <w:r w:rsidR="00EB7E46">
        <w:rPr>
          <w:sz w:val="24"/>
          <w:szCs w:val="24"/>
        </w:rPr>
        <w:t xml:space="preserve">hereby orders reinstatement of </w:t>
      </w:r>
      <w:r w:rsidRPr="24D17B60">
        <w:rPr>
          <w:sz w:val="24"/>
          <w:szCs w:val="24"/>
        </w:rPr>
        <w:t>this case to consider the motion.</w:t>
      </w:r>
    </w:p>
    <w:p w14:paraId="4F1958A3" w14:textId="0B70239E" w:rsidR="00D427A9" w:rsidRPr="006A06D6" w:rsidRDefault="00846534" w:rsidP="006A06D6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6A06D6">
        <w:rPr>
          <w:sz w:val="24"/>
          <w:szCs w:val="24"/>
        </w:rPr>
        <w:t>The court also orders:</w:t>
      </w:r>
    </w:p>
    <w:p w14:paraId="368C7E40" w14:textId="29591759" w:rsidR="00846534" w:rsidRPr="006A06D6" w:rsidRDefault="00846534" w:rsidP="006A06D6">
      <w:pPr>
        <w:pStyle w:val="ListParagraph"/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szCs w:val="24"/>
        </w:rPr>
      </w:pPr>
      <w:r w:rsidRPr="006A06D6">
        <w:rPr>
          <w:sz w:val="24"/>
          <w:szCs w:val="24"/>
        </w:rPr>
        <w:t>________________________________________________________________________________________________________________________________________________</w:t>
      </w:r>
    </w:p>
    <w:p w14:paraId="52DA06FD" w14:textId="5530DAA6" w:rsidR="00846534" w:rsidRPr="00D427A9" w:rsidRDefault="00846534" w:rsidP="00846534">
      <w:pPr>
        <w:tabs>
          <w:tab w:val="left" w:pos="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2643C329" w14:textId="1D55B287" w:rsidR="00D427A9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C507F">
        <w:rPr>
          <w:sz w:val="24"/>
          <w:szCs w:val="24"/>
        </w:rPr>
        <w:tab/>
      </w:r>
      <w:r w:rsidRPr="00DC507F">
        <w:rPr>
          <w:sz w:val="24"/>
          <w:szCs w:val="24"/>
        </w:rPr>
        <w:tab/>
        <w:t>IT IS SO ORDERED.</w:t>
      </w:r>
    </w:p>
    <w:p w14:paraId="7BAEB54A" w14:textId="77777777" w:rsidR="00D427A9" w:rsidRDefault="00D427A9">
      <w:pPr>
        <w:widowControl/>
        <w:autoSpaceDE/>
        <w:autoSpaceDN/>
        <w:adjustRightInd/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86DC653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 w:rsidRPr="00DC507F">
        <w:rPr>
          <w:sz w:val="24"/>
          <w:szCs w:val="24"/>
        </w:rPr>
        <w:lastRenderedPageBreak/>
        <w:t>Authority</w:t>
      </w:r>
    </w:p>
    <w:p w14:paraId="265E5477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BDB2BE1" w14:textId="221298B3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 w:rsidRPr="00DC507F">
        <w:rPr>
          <w:sz w:val="24"/>
          <w:szCs w:val="24"/>
        </w:rPr>
        <w:t>K.S.A. 38-</w:t>
      </w:r>
      <w:r>
        <w:rPr>
          <w:sz w:val="24"/>
          <w:szCs w:val="24"/>
        </w:rPr>
        <w:t>22</w:t>
      </w:r>
      <w:r w:rsidR="005D3B34">
        <w:rPr>
          <w:sz w:val="24"/>
          <w:szCs w:val="24"/>
        </w:rPr>
        <w:t>72a</w:t>
      </w:r>
      <w:r>
        <w:rPr>
          <w:sz w:val="24"/>
          <w:szCs w:val="24"/>
        </w:rPr>
        <w:t>(h)</w:t>
      </w:r>
    </w:p>
    <w:p w14:paraId="722F17A0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13AA3A82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04933791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  <w:szCs w:val="24"/>
        </w:rPr>
      </w:pPr>
      <w:r w:rsidRPr="00DC507F">
        <w:rPr>
          <w:sz w:val="24"/>
          <w:szCs w:val="24"/>
        </w:rPr>
        <w:t>Notes on Use</w:t>
      </w:r>
    </w:p>
    <w:p w14:paraId="795A6EB3" w14:textId="77777777" w:rsidR="00D427A9" w:rsidRPr="00DC507F" w:rsidRDefault="00D427A9" w:rsidP="00D427A9">
      <w:pPr>
        <w:tabs>
          <w:tab w:val="left" w:pos="0"/>
          <w:tab w:val="left" w:pos="360"/>
          <w:tab w:val="left" w:pos="7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</w:p>
    <w:p w14:paraId="77558106" w14:textId="2B474F60" w:rsidR="00D427A9" w:rsidRPr="00714FD3" w:rsidRDefault="00D427A9" w:rsidP="00D427A9">
      <w:pPr>
        <w:rPr>
          <w:sz w:val="24"/>
          <w:szCs w:val="24"/>
        </w:rPr>
      </w:pPr>
      <w:r w:rsidRPr="00714FD3">
        <w:rPr>
          <w:sz w:val="24"/>
          <w:szCs w:val="24"/>
        </w:rPr>
        <w:tab/>
        <w:t xml:space="preserve">If a dispute arises between the child and the SOUL family </w:t>
      </w:r>
      <w:r w:rsidR="00980098">
        <w:rPr>
          <w:sz w:val="24"/>
          <w:szCs w:val="24"/>
        </w:rPr>
        <w:t>l</w:t>
      </w:r>
      <w:r w:rsidRPr="00714FD3">
        <w:rPr>
          <w:sz w:val="24"/>
          <w:szCs w:val="24"/>
        </w:rPr>
        <w:t>egal permanency custodian or between custodians</w:t>
      </w:r>
      <w:r w:rsidR="00456DC5">
        <w:rPr>
          <w:sz w:val="24"/>
          <w:szCs w:val="24"/>
        </w:rPr>
        <w:t xml:space="preserve"> and the dispute</w:t>
      </w:r>
      <w:r w:rsidRPr="00714FD3">
        <w:rPr>
          <w:sz w:val="24"/>
          <w:szCs w:val="24"/>
        </w:rPr>
        <w:t xml:space="preserve"> remains unresolved prior to the child reaching 18 years of age</w:t>
      </w:r>
      <w:r w:rsidR="00456DC5">
        <w:rPr>
          <w:sz w:val="24"/>
          <w:szCs w:val="24"/>
        </w:rPr>
        <w:t>, o</w:t>
      </w:r>
      <w:r w:rsidRPr="00714FD3">
        <w:rPr>
          <w:sz w:val="24"/>
          <w:szCs w:val="24"/>
        </w:rPr>
        <w:t>r June 1 of the school year during which the child became 18 years of age if the child is still attending high school</w:t>
      </w:r>
      <w:r w:rsidR="00456DC5">
        <w:rPr>
          <w:sz w:val="24"/>
          <w:szCs w:val="24"/>
        </w:rPr>
        <w:t>,</w:t>
      </w:r>
      <w:r w:rsidR="00A65283">
        <w:rPr>
          <w:sz w:val="24"/>
          <w:szCs w:val="24"/>
        </w:rPr>
        <w:t xml:space="preserve"> the child or the custodian may file a motion requesting the court to</w:t>
      </w:r>
      <w:r w:rsidR="00245AA6">
        <w:rPr>
          <w:sz w:val="24"/>
          <w:szCs w:val="24"/>
        </w:rPr>
        <w:t xml:space="preserve"> assist in resolving the dispute</w:t>
      </w:r>
      <w:r w:rsidR="00596A89">
        <w:rPr>
          <w:sz w:val="24"/>
          <w:szCs w:val="24"/>
        </w:rPr>
        <w:t xml:space="preserve"> (Form</w:t>
      </w:r>
      <w:r w:rsidR="00E10F35">
        <w:rPr>
          <w:sz w:val="24"/>
          <w:szCs w:val="24"/>
        </w:rPr>
        <w:t xml:space="preserve"> 262)</w:t>
      </w:r>
      <w:r w:rsidR="00245AA6">
        <w:rPr>
          <w:sz w:val="24"/>
          <w:szCs w:val="24"/>
        </w:rPr>
        <w:t xml:space="preserve">. </w:t>
      </w:r>
      <w:r w:rsidR="00714FD3">
        <w:rPr>
          <w:sz w:val="24"/>
          <w:szCs w:val="24"/>
        </w:rPr>
        <w:t>If the</w:t>
      </w:r>
      <w:r w:rsidRPr="00714FD3">
        <w:rPr>
          <w:sz w:val="24"/>
          <w:szCs w:val="24"/>
        </w:rPr>
        <w:t xml:space="preserve"> court has previously terminated jurisdiction pursuant to K.S.A. 38-2203</w:t>
      </w:r>
      <w:r w:rsidR="00714FD3" w:rsidRPr="00714FD3">
        <w:rPr>
          <w:sz w:val="24"/>
          <w:szCs w:val="24"/>
        </w:rPr>
        <w:t xml:space="preserve"> or K.S.A. 38-22</w:t>
      </w:r>
      <w:r w:rsidR="00A11ABF">
        <w:rPr>
          <w:sz w:val="24"/>
          <w:szCs w:val="24"/>
        </w:rPr>
        <w:t>72a</w:t>
      </w:r>
      <w:r w:rsidRPr="00714FD3">
        <w:rPr>
          <w:sz w:val="24"/>
          <w:szCs w:val="24"/>
        </w:rPr>
        <w:t xml:space="preserve">, the court may reinstate the child’s case to consider </w:t>
      </w:r>
      <w:r w:rsidR="00160A2D">
        <w:rPr>
          <w:sz w:val="24"/>
          <w:szCs w:val="24"/>
        </w:rPr>
        <w:t>the</w:t>
      </w:r>
      <w:r w:rsidRPr="00714FD3">
        <w:rPr>
          <w:sz w:val="24"/>
          <w:szCs w:val="24"/>
        </w:rPr>
        <w:t xml:space="preserve"> motion.</w:t>
      </w:r>
    </w:p>
    <w:sectPr w:rsidR="00D427A9" w:rsidRPr="00714FD3" w:rsidSect="00977159">
      <w:footerReference w:type="default" r:id="rId7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D09A0" w14:textId="77777777" w:rsidR="00AC2F7C" w:rsidRDefault="00AC2F7C" w:rsidP="00AC2F7C">
      <w:r>
        <w:separator/>
      </w:r>
    </w:p>
  </w:endnote>
  <w:endnote w:type="continuationSeparator" w:id="0">
    <w:p w14:paraId="6913532B" w14:textId="77777777" w:rsidR="00AC2F7C" w:rsidRDefault="00AC2F7C" w:rsidP="00AC2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D3C6C" w14:textId="638D4E82" w:rsidR="00AC2F7C" w:rsidRPr="00AC2F7C" w:rsidRDefault="00AC2F7C" w:rsidP="00AC2F7C">
    <w:pPr>
      <w:tabs>
        <w:tab w:val="left" w:pos="4680"/>
      </w:tabs>
      <w:rPr>
        <w:sz w:val="24"/>
        <w:szCs w:val="24"/>
      </w:rPr>
    </w:pPr>
    <w:r>
      <w:rPr>
        <w:sz w:val="24"/>
        <w:szCs w:val="24"/>
      </w:rPr>
      <w:t>07</w:t>
    </w:r>
    <w:r w:rsidRPr="0067595D">
      <w:rPr>
        <w:sz w:val="24"/>
        <w:szCs w:val="24"/>
      </w:rPr>
      <w:t>/</w:t>
    </w:r>
    <w:proofErr w:type="gramStart"/>
    <w:r w:rsidRPr="0067595D">
      <w:rPr>
        <w:sz w:val="24"/>
        <w:szCs w:val="24"/>
      </w:rPr>
      <w:t>2024  ©</w:t>
    </w:r>
    <w:proofErr w:type="gramEnd"/>
    <w:r w:rsidRPr="0067595D">
      <w:rPr>
        <w:sz w:val="24"/>
        <w:szCs w:val="24"/>
      </w:rPr>
      <w:t>KSJC</w:t>
    </w:r>
    <w:r w:rsidRPr="0067595D">
      <w:rPr>
        <w:sz w:val="24"/>
        <w:szCs w:val="24"/>
      </w:rPr>
      <w:tab/>
    </w:r>
    <w:r w:rsidRPr="0067595D">
      <w:rPr>
        <w:sz w:val="24"/>
        <w:szCs w:val="24"/>
      </w:rPr>
      <w:fldChar w:fldCharType="begin"/>
    </w:r>
    <w:r w:rsidRPr="0067595D">
      <w:rPr>
        <w:sz w:val="24"/>
        <w:szCs w:val="24"/>
      </w:rPr>
      <w:instrText xml:space="preserve"> PAGE   \* MERGEFORMAT </w:instrText>
    </w:r>
    <w:r w:rsidRPr="0067595D">
      <w:rPr>
        <w:sz w:val="24"/>
        <w:szCs w:val="24"/>
      </w:rPr>
      <w:fldChar w:fldCharType="separate"/>
    </w:r>
    <w:r>
      <w:rPr>
        <w:sz w:val="24"/>
        <w:szCs w:val="24"/>
      </w:rPr>
      <w:t>1</w:t>
    </w:r>
    <w:r w:rsidRPr="0067595D">
      <w:rPr>
        <w:noProof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CC4C" w14:textId="77777777" w:rsidR="00AC2F7C" w:rsidRDefault="00AC2F7C" w:rsidP="00AC2F7C">
      <w:r>
        <w:separator/>
      </w:r>
    </w:p>
  </w:footnote>
  <w:footnote w:type="continuationSeparator" w:id="0">
    <w:p w14:paraId="5B347F48" w14:textId="77777777" w:rsidR="00AC2F7C" w:rsidRDefault="00AC2F7C" w:rsidP="00AC2F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83CCD"/>
    <w:multiLevelType w:val="hybridMultilevel"/>
    <w:tmpl w:val="70643E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F33AC"/>
    <w:multiLevelType w:val="hybridMultilevel"/>
    <w:tmpl w:val="1A3AA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2208FE"/>
    <w:multiLevelType w:val="hybridMultilevel"/>
    <w:tmpl w:val="C440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947449">
    <w:abstractNumId w:val="1"/>
  </w:num>
  <w:num w:numId="2" w16cid:durableId="776563568">
    <w:abstractNumId w:val="2"/>
  </w:num>
  <w:num w:numId="3" w16cid:durableId="1934707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A9"/>
    <w:rsid w:val="0000226F"/>
    <w:rsid w:val="00087B29"/>
    <w:rsid w:val="00112373"/>
    <w:rsid w:val="00160A2D"/>
    <w:rsid w:val="00185086"/>
    <w:rsid w:val="001C6415"/>
    <w:rsid w:val="001F06D4"/>
    <w:rsid w:val="00214789"/>
    <w:rsid w:val="00245AA6"/>
    <w:rsid w:val="00456DC5"/>
    <w:rsid w:val="00596A89"/>
    <w:rsid w:val="005D3B34"/>
    <w:rsid w:val="005F022F"/>
    <w:rsid w:val="0063483B"/>
    <w:rsid w:val="00650F3B"/>
    <w:rsid w:val="006555E7"/>
    <w:rsid w:val="006A06D6"/>
    <w:rsid w:val="006C4DB0"/>
    <w:rsid w:val="006E3D11"/>
    <w:rsid w:val="00714FD3"/>
    <w:rsid w:val="00781E23"/>
    <w:rsid w:val="00786C6D"/>
    <w:rsid w:val="00846534"/>
    <w:rsid w:val="008B1A7F"/>
    <w:rsid w:val="00921D0D"/>
    <w:rsid w:val="00977159"/>
    <w:rsid w:val="00980098"/>
    <w:rsid w:val="009B1554"/>
    <w:rsid w:val="00A07CF2"/>
    <w:rsid w:val="00A11ABF"/>
    <w:rsid w:val="00A65192"/>
    <w:rsid w:val="00A65283"/>
    <w:rsid w:val="00AC2F7C"/>
    <w:rsid w:val="00AC4540"/>
    <w:rsid w:val="00B5314F"/>
    <w:rsid w:val="00C2318A"/>
    <w:rsid w:val="00C80CD7"/>
    <w:rsid w:val="00CC10A3"/>
    <w:rsid w:val="00CD6ED2"/>
    <w:rsid w:val="00D427A9"/>
    <w:rsid w:val="00D61C6F"/>
    <w:rsid w:val="00E10F35"/>
    <w:rsid w:val="00E35809"/>
    <w:rsid w:val="00EB7E46"/>
    <w:rsid w:val="00F437B1"/>
    <w:rsid w:val="00FA1D58"/>
    <w:rsid w:val="00FB3584"/>
    <w:rsid w:val="24D1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D8FEA"/>
  <w15:chartTrackingRefBased/>
  <w15:docId w15:val="{2A1B6FD9-6EC9-4EC2-850D-6D95E1B9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27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5809"/>
    <w:pPr>
      <w:keepNext/>
      <w:keepLines/>
      <w:spacing w:before="240"/>
      <w:jc w:val="center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35809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5809"/>
    <w:rPr>
      <w:rFonts w:ascii="Times New Roman" w:eastAsiaTheme="majorEastAsia" w:hAnsi="Times New Roman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35809"/>
    <w:rPr>
      <w:rFonts w:ascii="Times New Roman" w:eastAsiaTheme="majorEastAsia" w:hAnsi="Times New Roman" w:cstheme="majorBidi"/>
      <w:szCs w:val="26"/>
    </w:rPr>
  </w:style>
  <w:style w:type="paragraph" w:styleId="BodyText2">
    <w:name w:val="Body Text 2"/>
    <w:basedOn w:val="Normal"/>
    <w:link w:val="BodyText2Char"/>
    <w:uiPriority w:val="99"/>
    <w:rsid w:val="00D427A9"/>
    <w:rPr>
      <w:b/>
      <w:bCs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D427A9"/>
    <w:rPr>
      <w:rFonts w:ascii="Times New Roman" w:eastAsiaTheme="minorEastAsia" w:hAnsi="Times New Roman" w:cs="Times New Roman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D427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F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2F7C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C2F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2F7C"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Theme="minorEastAsia" w:hAnsi="Times New Roman" w:cs="Times New Roman"/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Nordgren [KSJC]</dc:creator>
  <cp:keywords/>
  <dc:description/>
  <cp:lastModifiedBy>Laura Nordgren [KSJC]</cp:lastModifiedBy>
  <cp:revision>48</cp:revision>
  <dcterms:created xsi:type="dcterms:W3CDTF">2024-05-15T21:58:00Z</dcterms:created>
  <dcterms:modified xsi:type="dcterms:W3CDTF">2024-05-23T20:09:00Z</dcterms:modified>
</cp:coreProperties>
</file>